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ADB80" w14:textId="77777777" w:rsidR="00D419EB" w:rsidRDefault="00F16DB0" w:rsidP="008A34A7">
      <w:pPr>
        <w:jc w:val="center"/>
      </w:pPr>
      <w:r>
        <w:rPr>
          <w:noProof/>
          <w:lang w:eastAsia="cs-CZ"/>
        </w:rPr>
        <w:drawing>
          <wp:inline distT="0" distB="0" distL="0" distR="0" wp14:anchorId="1B085E38" wp14:editId="2B1339A0">
            <wp:extent cx="638657" cy="794065"/>
            <wp:effectExtent l="19050" t="0" r="9043" b="0"/>
            <wp:docPr id="1" name="obrázek 1" descr="C:\Users\Starostka\Desktop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esktop\znak ob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23" cy="79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237015" w14:textId="77777777" w:rsidR="00C2633A" w:rsidRPr="00C2633A" w:rsidRDefault="00C2633A" w:rsidP="00EB087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Usnesení č.1</w:t>
      </w:r>
      <w:r w:rsidR="004714BE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 ze schůze Zastupitelstva o</w:t>
      </w:r>
      <w:r w:rsidR="004714BE">
        <w:rPr>
          <w:b/>
          <w:sz w:val="28"/>
          <w:szCs w:val="28"/>
          <w:u w:val="single"/>
        </w:rPr>
        <w:t>bce Pomezí konané dne 22.05.2024</w:t>
      </w:r>
    </w:p>
    <w:p w14:paraId="528F7A0B" w14:textId="77777777" w:rsidR="00E50F55" w:rsidRPr="00DF6B14" w:rsidRDefault="00E50F55" w:rsidP="00EB0873">
      <w:pPr>
        <w:autoSpaceDE w:val="0"/>
        <w:spacing w:after="0"/>
        <w:jc w:val="both"/>
        <w:rPr>
          <w:b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Usnesení č.1:</w:t>
      </w:r>
    </w:p>
    <w:p w14:paraId="6549DC79" w14:textId="77777777" w:rsidR="00E50F55" w:rsidRDefault="00E50F55" w:rsidP="00EB0873">
      <w:pPr>
        <w:autoSpaceDE w:val="0"/>
        <w:spacing w:after="0"/>
        <w:jc w:val="both"/>
        <w:rPr>
          <w:rFonts w:ascii="Arial" w:eastAsia="MyriadPro-SemiboldIt" w:hAnsi="Arial" w:cs="Arial"/>
          <w:bCs/>
          <w:iCs/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Zastupitelstvo obce </w:t>
      </w:r>
      <w:r>
        <w:rPr>
          <w:rFonts w:ascii="Arial" w:eastAsia="MyriadPro-SemiboldIt" w:hAnsi="Arial" w:cs="Arial"/>
          <w:bCs/>
          <w:iCs/>
          <w:sz w:val="24"/>
          <w:szCs w:val="24"/>
        </w:rPr>
        <w:t>Pomezí určuje:</w:t>
      </w:r>
    </w:p>
    <w:p w14:paraId="5D9BFE0C" w14:textId="77777777" w:rsidR="00E50F55" w:rsidRDefault="00E50F55" w:rsidP="00EB0873">
      <w:pPr>
        <w:autoSpaceDE w:val="0"/>
        <w:spacing w:after="0"/>
        <w:jc w:val="both"/>
        <w:rPr>
          <w:rFonts w:ascii="Arial" w:eastAsia="MyriadPro-Regular" w:hAnsi="Arial" w:cs="Arial"/>
          <w:sz w:val="24"/>
          <w:szCs w:val="24"/>
        </w:rPr>
      </w:pPr>
      <w:r>
        <w:rPr>
          <w:rFonts w:ascii="Arial" w:eastAsia="MyriadPro-Regular" w:hAnsi="Arial" w:cs="Arial"/>
          <w:sz w:val="24"/>
          <w:szCs w:val="24"/>
        </w:rPr>
        <w:t>O</w:t>
      </w:r>
      <w:r w:rsidRPr="00DF6B14">
        <w:rPr>
          <w:rFonts w:ascii="Arial" w:eastAsia="MyriadPro-Regular" w:hAnsi="Arial" w:cs="Arial"/>
          <w:sz w:val="24"/>
          <w:szCs w:val="24"/>
        </w:rPr>
        <w:t>věřova</w:t>
      </w:r>
      <w:r>
        <w:rPr>
          <w:rFonts w:ascii="Arial" w:eastAsia="MyriadPro-Regular" w:hAnsi="Arial" w:cs="Arial"/>
          <w:sz w:val="24"/>
          <w:szCs w:val="24"/>
        </w:rPr>
        <w:t>tele zápisu: Jiří Dočekal, Ing. Adéla Homolová</w:t>
      </w:r>
    </w:p>
    <w:p w14:paraId="446E085F" w14:textId="77777777" w:rsidR="00E50F55" w:rsidRPr="00472740" w:rsidRDefault="00E50F55" w:rsidP="00EB0873">
      <w:pPr>
        <w:autoSpaceDE w:val="0"/>
        <w:spacing w:after="0"/>
        <w:jc w:val="both"/>
        <w:rPr>
          <w:rFonts w:ascii="Arial" w:eastAsia="MyriadPro-Regular" w:hAnsi="Arial" w:cs="Arial"/>
          <w:sz w:val="24"/>
          <w:szCs w:val="24"/>
        </w:rPr>
      </w:pPr>
      <w:r>
        <w:rPr>
          <w:rFonts w:ascii="Arial" w:eastAsia="MyriadPro-Regular" w:hAnsi="Arial" w:cs="Arial"/>
          <w:sz w:val="24"/>
          <w:szCs w:val="24"/>
        </w:rPr>
        <w:t xml:space="preserve">Návrhovou </w:t>
      </w:r>
      <w:proofErr w:type="gramStart"/>
      <w:r>
        <w:rPr>
          <w:rFonts w:ascii="Arial" w:eastAsia="MyriadPro-Regular" w:hAnsi="Arial" w:cs="Arial"/>
          <w:sz w:val="24"/>
          <w:szCs w:val="24"/>
        </w:rPr>
        <w:t xml:space="preserve">komisi:   </w:t>
      </w:r>
      <w:proofErr w:type="gramEnd"/>
      <w:r>
        <w:rPr>
          <w:rFonts w:ascii="Arial" w:eastAsia="MyriadPro-Regular" w:hAnsi="Arial" w:cs="Arial"/>
          <w:sz w:val="24"/>
          <w:szCs w:val="24"/>
        </w:rPr>
        <w:t>Milan Nespěšný, Tomáš Nikl</w:t>
      </w:r>
    </w:p>
    <w:p w14:paraId="4C440192" w14:textId="77777777" w:rsidR="00C2633A" w:rsidRPr="00831E3F" w:rsidRDefault="00E50F55" w:rsidP="00EB0873">
      <w:pPr>
        <w:autoSpaceDE w:val="0"/>
        <w:spacing w:after="0"/>
        <w:jc w:val="both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Zapisovatelem je Věra </w:t>
      </w:r>
      <w:proofErr w:type="spell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Chemišincov</w:t>
      </w:r>
      <w:r w:rsidR="00831E3F">
        <w:rPr>
          <w:rFonts w:ascii="Arial" w:eastAsia="MyriadPro-SemiboldIt" w:hAnsi="Arial" w:cs="Arial"/>
          <w:bCs/>
          <w:iCs/>
          <w:sz w:val="24"/>
          <w:szCs w:val="24"/>
        </w:rPr>
        <w:t>á</w:t>
      </w:r>
      <w:proofErr w:type="spellEnd"/>
    </w:p>
    <w:p w14:paraId="67FD2ECE" w14:textId="77777777" w:rsidR="00831E3F" w:rsidRPr="00DF6B14" w:rsidRDefault="00831E3F" w:rsidP="00EB0873">
      <w:pPr>
        <w:autoSpaceDE w:val="0"/>
        <w:spacing w:after="0"/>
        <w:jc w:val="both"/>
        <w:rPr>
          <w:b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Usnesení č.2:</w:t>
      </w:r>
    </w:p>
    <w:p w14:paraId="76F97CD5" w14:textId="77777777" w:rsidR="00831E3F" w:rsidRPr="004F7F05" w:rsidRDefault="00831E3F" w:rsidP="00EB0873">
      <w:pPr>
        <w:autoSpaceDE w:val="0"/>
        <w:spacing w:after="0"/>
        <w:jc w:val="both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Zastupitelstvo obce Pomezí schvaluje program zasedání dle pozvánky</w:t>
      </w:r>
    </w:p>
    <w:p w14:paraId="5C36FC13" w14:textId="77777777" w:rsidR="00F3370C" w:rsidRDefault="00F3370C" w:rsidP="00EB0873">
      <w:pPr>
        <w:autoSpaceDE w:val="0"/>
        <w:spacing w:after="0"/>
        <w:jc w:val="both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č.3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4471591E" w14:textId="77777777" w:rsidR="00F3370C" w:rsidRPr="00E21AD3" w:rsidRDefault="00F3370C" w:rsidP="00EB0873">
      <w:pPr>
        <w:autoSpaceDE w:val="0"/>
        <w:spacing w:after="0"/>
        <w:jc w:val="both"/>
        <w:rPr>
          <w:rFonts w:ascii="Arial" w:eastAsia="MyriadPro-SemiboldIt" w:hAnsi="Arial" w:cs="Arial"/>
          <w:iCs/>
          <w:sz w:val="24"/>
          <w:szCs w:val="24"/>
        </w:rPr>
      </w:pPr>
      <w:r w:rsidRPr="00E21AD3">
        <w:rPr>
          <w:rFonts w:ascii="Arial" w:eastAsia="MyriadPro-SemiboldIt" w:hAnsi="Arial" w:cs="Arial"/>
          <w:iCs/>
          <w:sz w:val="24"/>
          <w:szCs w:val="24"/>
        </w:rPr>
        <w:t>Zastupitelstvo obce bere na vědomí zprávu o činnosti rady obce</w:t>
      </w:r>
    </w:p>
    <w:p w14:paraId="4B74A32C" w14:textId="77777777" w:rsidR="00B27007" w:rsidRDefault="00B27007" w:rsidP="00EB0873">
      <w:pPr>
        <w:autoSpaceDE w:val="0"/>
        <w:spacing w:after="0"/>
        <w:jc w:val="both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č.4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54A4AF91" w14:textId="77777777" w:rsidR="00C2633A" w:rsidRDefault="00B27007" w:rsidP="00EB0873">
      <w:pPr>
        <w:spacing w:after="0"/>
        <w:jc w:val="both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 plnění plánu výstavby na rok 2024</w:t>
      </w:r>
    </w:p>
    <w:p w14:paraId="4CF02CAF" w14:textId="77777777" w:rsidR="00150A1D" w:rsidRDefault="00150A1D" w:rsidP="00EB0873">
      <w:pPr>
        <w:autoSpaceDE w:val="0"/>
        <w:spacing w:after="0"/>
        <w:jc w:val="both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č.5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34EF1BB4" w14:textId="77777777" w:rsidR="00150A1D" w:rsidRDefault="00866F38" w:rsidP="00EB087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 schvaluje</w:t>
      </w:r>
      <w:r w:rsidR="00150A1D">
        <w:rPr>
          <w:rFonts w:ascii="Arial" w:eastAsia="MyriadPro-SemiboldIt" w:hAnsi="Arial" w:cs="Arial"/>
          <w:iCs/>
          <w:sz w:val="24"/>
          <w:szCs w:val="24"/>
        </w:rPr>
        <w:t xml:space="preserve"> Plán práce RO a ZO na II. pol. 2024</w:t>
      </w:r>
    </w:p>
    <w:p w14:paraId="540691F8" w14:textId="77777777" w:rsidR="005D7BE7" w:rsidRDefault="005D7BE7" w:rsidP="00EB0873">
      <w:pPr>
        <w:autoSpaceDE w:val="0"/>
        <w:spacing w:after="0"/>
        <w:jc w:val="both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č.6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1B1ABF2C" w14:textId="77777777" w:rsidR="005D7BE7" w:rsidRPr="002422D9" w:rsidRDefault="00866F38" w:rsidP="00EB0873">
      <w:pPr>
        <w:autoSpaceDE w:val="0"/>
        <w:spacing w:after="0"/>
        <w:jc w:val="both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</w:t>
      </w:r>
      <w:r w:rsidR="005D7BE7">
        <w:rPr>
          <w:rFonts w:ascii="Arial" w:eastAsia="MyriadPro-SemiboldIt" w:hAnsi="Arial" w:cs="Arial"/>
          <w:iCs/>
          <w:sz w:val="24"/>
          <w:szCs w:val="24"/>
        </w:rPr>
        <w:t xml:space="preserve"> plnění rozpočtu obce za 4 měsíce  roku 2024</w:t>
      </w:r>
    </w:p>
    <w:p w14:paraId="6C24B9EC" w14:textId="77777777" w:rsidR="00E671F2" w:rsidRDefault="00E671F2" w:rsidP="00EB0873">
      <w:pPr>
        <w:autoSpaceDE w:val="0"/>
        <w:spacing w:after="0"/>
        <w:jc w:val="both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č.7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1FCB9229" w14:textId="77777777" w:rsidR="00C16AFB" w:rsidRDefault="00866F38" w:rsidP="00C16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Zastupitelstvo obce schvaluje</w:t>
      </w:r>
      <w:r w:rsidR="00E671F2">
        <w:rPr>
          <w:rFonts w:ascii="Arial" w:hAnsi="Arial" w:cs="Arial"/>
          <w:sz w:val="24"/>
          <w:szCs w:val="24"/>
        </w:rPr>
        <w:t xml:space="preserve"> </w:t>
      </w:r>
      <w:r w:rsidR="00C16AFB">
        <w:rPr>
          <w:rFonts w:ascii="Arial" w:hAnsi="Arial" w:cs="Arial"/>
          <w:sz w:val="24"/>
          <w:szCs w:val="24"/>
        </w:rPr>
        <w:t xml:space="preserve">: </w:t>
      </w:r>
    </w:p>
    <w:p w14:paraId="57FD82C0" w14:textId="0ADEC8D7" w:rsidR="00E671F2" w:rsidRPr="00C16AFB" w:rsidRDefault="00C16AFB" w:rsidP="00C16AF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Pr="00C16AFB">
        <w:rPr>
          <w:rFonts w:ascii="Arial" w:hAnsi="Arial" w:cs="Arial"/>
          <w:sz w:val="24"/>
          <w:szCs w:val="24"/>
        </w:rPr>
        <w:t>z</w:t>
      </w:r>
      <w:r w:rsidR="00E671F2" w:rsidRPr="00C16AFB">
        <w:rPr>
          <w:rFonts w:ascii="Arial" w:hAnsi="Arial" w:cs="Arial"/>
          <w:sz w:val="24"/>
          <w:szCs w:val="24"/>
        </w:rPr>
        <w:t xml:space="preserve">ávěrečný účet obce za rok 2023 s výhradou a přijímá nápravná opatření k odstranění chyb a nedostatků, které vznikly při přezkoumání hospodaření obce za rok 2023. </w:t>
      </w:r>
    </w:p>
    <w:p w14:paraId="338DEEDF" w14:textId="77777777" w:rsidR="00E671F2" w:rsidRDefault="00E671F2" w:rsidP="00EB08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Náprava: při schvalování mimořádných odměn bude obec postupovat v souladu se zákonem 128/200 Sb. v platném znění.</w:t>
      </w:r>
    </w:p>
    <w:p w14:paraId="6711A2CC" w14:textId="77777777" w:rsidR="00E671F2" w:rsidRDefault="00E671F2" w:rsidP="00EB08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účetní závěrku obce za rok 2023.</w:t>
      </w:r>
    </w:p>
    <w:p w14:paraId="2A9F5862" w14:textId="77777777" w:rsidR="00B04ED7" w:rsidRPr="00BF5469" w:rsidRDefault="00B04ED7" w:rsidP="00EB0873">
      <w:pPr>
        <w:autoSpaceDE w:val="0"/>
        <w:spacing w:after="0"/>
        <w:jc w:val="both"/>
        <w:rPr>
          <w:rFonts w:ascii="Arial" w:eastAsia="MyriadPro-Bold" w:hAnsi="Arial" w:cs="Arial"/>
          <w:b/>
          <w:sz w:val="24"/>
          <w:szCs w:val="24"/>
        </w:rPr>
      </w:pPr>
      <w:bookmarkStart w:id="0" w:name="_Hlk127358786"/>
      <w:r>
        <w:rPr>
          <w:rFonts w:ascii="Arial" w:eastAsia="MyriadPro-Bold" w:hAnsi="Arial" w:cs="Arial"/>
          <w:b/>
          <w:sz w:val="24"/>
          <w:szCs w:val="24"/>
        </w:rPr>
        <w:t>Usnesení č.8</w:t>
      </w:r>
      <w:r w:rsidRPr="00BF5469">
        <w:rPr>
          <w:rFonts w:ascii="Arial" w:eastAsia="MyriadPro-Bold" w:hAnsi="Arial" w:cs="Arial"/>
          <w:b/>
          <w:sz w:val="24"/>
          <w:szCs w:val="24"/>
        </w:rPr>
        <w:t>:</w:t>
      </w:r>
      <w:r>
        <w:rPr>
          <w:rFonts w:ascii="Arial" w:eastAsia="MyriadPro-Bold" w:hAnsi="Arial" w:cs="Arial"/>
          <w:b/>
          <w:sz w:val="24"/>
          <w:szCs w:val="24"/>
        </w:rPr>
        <w:t xml:space="preserve"> </w:t>
      </w:r>
    </w:p>
    <w:bookmarkEnd w:id="0"/>
    <w:p w14:paraId="3E0E6D23" w14:textId="0D1DB8E3" w:rsidR="00B04ED7" w:rsidRDefault="00B04ED7" w:rsidP="00EB0873">
      <w:pPr>
        <w:autoSpaceDE w:val="0"/>
        <w:spacing w:after="0"/>
        <w:jc w:val="both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</w:t>
      </w:r>
      <w:r w:rsidR="00866F38">
        <w:rPr>
          <w:rFonts w:ascii="Arial" w:eastAsia="MyriadPro-SemiboldIt" w:hAnsi="Arial" w:cs="Arial"/>
          <w:iCs/>
          <w:sz w:val="24"/>
          <w:szCs w:val="24"/>
        </w:rPr>
        <w:t>lstvo obce  neschvaluje</w:t>
      </w:r>
      <w:r w:rsidR="00A17890">
        <w:rPr>
          <w:rFonts w:ascii="Arial" w:eastAsia="MyriadPro-SemiboldIt" w:hAnsi="Arial" w:cs="Arial"/>
          <w:iCs/>
          <w:sz w:val="24"/>
          <w:szCs w:val="24"/>
        </w:rPr>
        <w:t xml:space="preserve"> prodej  </w:t>
      </w:r>
      <w:proofErr w:type="spellStart"/>
      <w:r w:rsidR="00A17890"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 w:rsidR="00A17890">
        <w:rPr>
          <w:rFonts w:ascii="Arial" w:eastAsia="MyriadPro-SemiboldIt" w:hAnsi="Arial" w:cs="Arial"/>
          <w:iCs/>
          <w:sz w:val="24"/>
          <w:szCs w:val="24"/>
        </w:rPr>
        <w:t>. 574, 575/2, 57</w:t>
      </w:r>
      <w:r w:rsidR="00233A7F">
        <w:rPr>
          <w:rFonts w:ascii="Arial" w:eastAsia="MyriadPro-SemiboldIt" w:hAnsi="Arial" w:cs="Arial"/>
          <w:iCs/>
          <w:sz w:val="24"/>
          <w:szCs w:val="24"/>
        </w:rPr>
        <w:t>5</w:t>
      </w:r>
      <w:r w:rsidR="00A17890">
        <w:rPr>
          <w:rFonts w:ascii="Arial" w:eastAsia="MyriadPro-SemiboldIt" w:hAnsi="Arial" w:cs="Arial"/>
          <w:iCs/>
          <w:sz w:val="24"/>
          <w:szCs w:val="24"/>
        </w:rPr>
        <w:t xml:space="preserve">/1, část </w:t>
      </w:r>
      <w:proofErr w:type="spellStart"/>
      <w:r w:rsidR="00A17890"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 w:rsidR="00A17890">
        <w:rPr>
          <w:rFonts w:ascii="Arial" w:eastAsia="MyriadPro-SemiboldIt" w:hAnsi="Arial" w:cs="Arial"/>
          <w:iCs/>
          <w:sz w:val="24"/>
          <w:szCs w:val="24"/>
        </w:rPr>
        <w:t>. 573/1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ve vlastnictví obce v 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k.ú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. Pomezí .    </w:t>
      </w:r>
    </w:p>
    <w:p w14:paraId="4A7DA0C5" w14:textId="77777777" w:rsidR="00D44088" w:rsidRDefault="00D44088" w:rsidP="00EB0873">
      <w:pPr>
        <w:autoSpaceDE w:val="0"/>
        <w:spacing w:after="0"/>
        <w:jc w:val="both"/>
        <w:rPr>
          <w:rFonts w:ascii="Arial" w:eastAsia="MyriadPro-Bold" w:hAnsi="Arial" w:cs="Arial"/>
          <w:b/>
          <w:sz w:val="24"/>
          <w:szCs w:val="24"/>
        </w:rPr>
      </w:pPr>
      <w:bookmarkStart w:id="1" w:name="_Hlk127358836"/>
      <w:r>
        <w:rPr>
          <w:rFonts w:ascii="Arial" w:eastAsia="MyriadPro-Bold" w:hAnsi="Arial" w:cs="Arial"/>
          <w:b/>
          <w:sz w:val="24"/>
          <w:szCs w:val="24"/>
        </w:rPr>
        <w:t>Usnesení č.9</w:t>
      </w:r>
    </w:p>
    <w:p w14:paraId="508D833A" w14:textId="77777777" w:rsidR="00C47441" w:rsidRPr="00B750EC" w:rsidRDefault="00C47441" w:rsidP="00B750EC">
      <w:pPr>
        <w:autoSpaceDE w:val="0"/>
        <w:spacing w:after="0"/>
        <w:rPr>
          <w:rFonts w:ascii="Arial" w:eastAsia="MyriadPro-Bold" w:hAnsi="Arial" w:cs="Arial"/>
          <w:bCs/>
          <w:sz w:val="24"/>
          <w:szCs w:val="24"/>
        </w:rPr>
      </w:pPr>
      <w:r>
        <w:rPr>
          <w:rFonts w:ascii="Arial" w:eastAsia="MyriadPro-Bold" w:hAnsi="Arial" w:cs="Arial"/>
          <w:bCs/>
          <w:sz w:val="24"/>
          <w:szCs w:val="24"/>
        </w:rPr>
        <w:t xml:space="preserve">Zastupitelstvo </w:t>
      </w:r>
      <w:proofErr w:type="gramStart"/>
      <w:r>
        <w:rPr>
          <w:rFonts w:ascii="Arial" w:eastAsia="MyriadPro-Bold" w:hAnsi="Arial" w:cs="Arial"/>
          <w:bCs/>
          <w:sz w:val="24"/>
          <w:szCs w:val="24"/>
        </w:rPr>
        <w:t>obce  souhlasí</w:t>
      </w:r>
      <w:proofErr w:type="gramEnd"/>
      <w:r>
        <w:rPr>
          <w:rFonts w:ascii="Arial" w:eastAsia="MyriadPro-Bold" w:hAnsi="Arial" w:cs="Arial"/>
          <w:bCs/>
          <w:sz w:val="24"/>
          <w:szCs w:val="24"/>
        </w:rPr>
        <w:t xml:space="preserve"> se změnou usnesení / ZO č.7 z 18.5.2022/  kupující osoby schváleného prodeje </w:t>
      </w:r>
      <w:proofErr w:type="spellStart"/>
      <w:r>
        <w:rPr>
          <w:rFonts w:ascii="Arial" w:eastAsia="MyriadPro-Bold" w:hAnsi="Arial" w:cs="Arial"/>
          <w:bCs/>
          <w:sz w:val="24"/>
          <w:szCs w:val="24"/>
        </w:rPr>
        <w:t>p.p.č</w:t>
      </w:r>
      <w:proofErr w:type="spellEnd"/>
      <w:r>
        <w:rPr>
          <w:rFonts w:ascii="Arial" w:eastAsia="MyriadPro-Bold" w:hAnsi="Arial" w:cs="Arial"/>
          <w:bCs/>
          <w:sz w:val="24"/>
          <w:szCs w:val="24"/>
        </w:rPr>
        <w:t xml:space="preserve">. 402/1 - část o výměře 140 m2   do podílového spoluvlastnictví 1/6 vlastníkům bytů bytového domu čp. 100 Pomezí. </w:t>
      </w:r>
    </w:p>
    <w:bookmarkEnd w:id="1"/>
    <w:p w14:paraId="5FF023DB" w14:textId="77777777" w:rsidR="00D23976" w:rsidRDefault="000E28F0" w:rsidP="00D23976">
      <w:pPr>
        <w:autoSpaceDE w:val="0"/>
        <w:spacing w:after="0"/>
        <w:rPr>
          <w:rFonts w:ascii="Arial" w:eastAsia="MyriadPro-SemiboldIt" w:hAnsi="Arial" w:cs="Arial"/>
          <w:sz w:val="24"/>
          <w:szCs w:val="24"/>
        </w:rPr>
      </w:pPr>
      <w:r>
        <w:rPr>
          <w:rFonts w:ascii="Arial" w:eastAsia="MyriadPro-SemiboldIt" w:hAnsi="Arial" w:cs="Arial"/>
          <w:b/>
          <w:i/>
          <w:sz w:val="24"/>
          <w:szCs w:val="24"/>
        </w:rPr>
        <w:t>Usnesení 10</w:t>
      </w:r>
      <w:r w:rsidRPr="008E0EA5">
        <w:rPr>
          <w:rFonts w:ascii="Arial" w:eastAsia="MyriadPro-SemiboldIt" w:hAnsi="Arial" w:cs="Arial"/>
          <w:b/>
          <w:i/>
          <w:sz w:val="24"/>
          <w:szCs w:val="24"/>
        </w:rPr>
        <w:t>:</w:t>
      </w:r>
      <w:r w:rsidR="00D23976" w:rsidRPr="00D23976">
        <w:rPr>
          <w:rFonts w:ascii="Arial" w:eastAsia="MyriadPro-SemiboldIt" w:hAnsi="Arial" w:cs="Arial"/>
          <w:sz w:val="24"/>
          <w:szCs w:val="24"/>
        </w:rPr>
        <w:t xml:space="preserve"> </w:t>
      </w:r>
    </w:p>
    <w:p w14:paraId="1A9C75F5" w14:textId="77777777" w:rsidR="00D23976" w:rsidRPr="00D23976" w:rsidRDefault="00D23976" w:rsidP="00D23976">
      <w:p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>
        <w:rPr>
          <w:rFonts w:ascii="Arial" w:eastAsia="MyriadPro-SemiboldIt" w:hAnsi="Arial" w:cs="Arial"/>
          <w:sz w:val="24"/>
          <w:szCs w:val="24"/>
        </w:rPr>
        <w:t>Zastupitelstvo obce schvaluje změnu usnesení ze ZO č.6 ze dne 22.11.2023, které se mění takto:</w:t>
      </w:r>
    </w:p>
    <w:p w14:paraId="7F65F2F8" w14:textId="77777777" w:rsidR="000E28F0" w:rsidRDefault="000E28F0" w:rsidP="00EB08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7AAF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  <w:r w:rsidR="00CA4A9B">
        <w:rPr>
          <w:rFonts w:ascii="Arial" w:eastAsia="MyriadPro-SemiboldIt" w:hAnsi="Arial" w:cs="Arial"/>
          <w:bCs/>
          <w:iCs/>
          <w:sz w:val="24"/>
          <w:szCs w:val="24"/>
        </w:rPr>
        <w:t>a)</w:t>
      </w:r>
      <w:r w:rsidRPr="00557AAF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  <w:r w:rsidR="00866F38">
        <w:rPr>
          <w:rFonts w:ascii="Arial" w:hAnsi="Arial" w:cs="Arial"/>
          <w:sz w:val="24"/>
          <w:szCs w:val="24"/>
        </w:rPr>
        <w:t>Zastupitelstvo obce schvaluje</w:t>
      </w:r>
      <w:r w:rsidRPr="00557AAF">
        <w:rPr>
          <w:rFonts w:ascii="Arial" w:hAnsi="Arial" w:cs="Arial"/>
          <w:sz w:val="24"/>
          <w:szCs w:val="24"/>
        </w:rPr>
        <w:t xml:space="preserve"> prodej podílu ve výši 76/447 na pozemku </w:t>
      </w:r>
      <w:proofErr w:type="spellStart"/>
      <w:r w:rsidRPr="00557AAF">
        <w:rPr>
          <w:rFonts w:ascii="Arial" w:hAnsi="Arial" w:cs="Arial"/>
          <w:sz w:val="24"/>
          <w:szCs w:val="24"/>
        </w:rPr>
        <w:t>p.č</w:t>
      </w:r>
      <w:proofErr w:type="spellEnd"/>
      <w:r w:rsidRPr="00557AAF">
        <w:rPr>
          <w:rFonts w:ascii="Arial" w:hAnsi="Arial" w:cs="Arial"/>
          <w:sz w:val="24"/>
          <w:szCs w:val="24"/>
        </w:rPr>
        <w:t>. St. 468/1 v katastrálním území Pomezí, na kterém stojí stavba bytového domu č.p. 100, vlastníkovi bytové jednotky č. 100/1. Kupní cena činí 100 Kč/1 m</w:t>
      </w:r>
      <w:r w:rsidRPr="00557AAF">
        <w:rPr>
          <w:rFonts w:ascii="Arial" w:hAnsi="Arial" w:cs="Arial"/>
          <w:sz w:val="24"/>
          <w:szCs w:val="24"/>
          <w:vertAlign w:val="superscript"/>
        </w:rPr>
        <w:t>2</w:t>
      </w:r>
      <w:r w:rsidRPr="00557AAF">
        <w:rPr>
          <w:rFonts w:ascii="Arial" w:hAnsi="Arial" w:cs="Arial"/>
          <w:sz w:val="24"/>
          <w:szCs w:val="24"/>
        </w:rPr>
        <w:t xml:space="preserve"> a kupující uhradí veškeré náklady pojené s převodem nemovité věci.</w:t>
      </w:r>
    </w:p>
    <w:p w14:paraId="0527126D" w14:textId="77777777" w:rsidR="000E28F0" w:rsidRPr="00557AAF" w:rsidRDefault="000E28F0" w:rsidP="00EB087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FA9CAA" w14:textId="77777777" w:rsidR="000E28F0" w:rsidRPr="00557AAF" w:rsidRDefault="00D23976" w:rsidP="00EB08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0E28F0" w:rsidRPr="00557AAF">
        <w:rPr>
          <w:rFonts w:ascii="Arial" w:hAnsi="Arial" w:cs="Arial"/>
          <w:sz w:val="24"/>
          <w:szCs w:val="24"/>
        </w:rPr>
        <w:t xml:space="preserve">Zastupitelstvo obce schvaluje prodej podílu ve výši 24/149 na pozemku </w:t>
      </w:r>
      <w:proofErr w:type="spellStart"/>
      <w:r w:rsidR="000E28F0" w:rsidRPr="00557AAF">
        <w:rPr>
          <w:rFonts w:ascii="Arial" w:hAnsi="Arial" w:cs="Arial"/>
          <w:sz w:val="24"/>
          <w:szCs w:val="24"/>
        </w:rPr>
        <w:t>p.č</w:t>
      </w:r>
      <w:proofErr w:type="spellEnd"/>
      <w:r w:rsidR="000E28F0" w:rsidRPr="00557AAF">
        <w:rPr>
          <w:rFonts w:ascii="Arial" w:hAnsi="Arial" w:cs="Arial"/>
          <w:sz w:val="24"/>
          <w:szCs w:val="24"/>
        </w:rPr>
        <w:t>. St. 468/1 v katastrálním území Pomezí, na kterém stojí stavba bytového domu č.p. 100, vlastníkovi bytové jednotky č. 100/2. Kupní cena činí 100 Kč/1 m</w:t>
      </w:r>
      <w:r w:rsidR="000E28F0" w:rsidRPr="00557AAF">
        <w:rPr>
          <w:rFonts w:ascii="Arial" w:hAnsi="Arial" w:cs="Arial"/>
          <w:sz w:val="24"/>
          <w:szCs w:val="24"/>
          <w:vertAlign w:val="superscript"/>
        </w:rPr>
        <w:t>2</w:t>
      </w:r>
      <w:r w:rsidR="000E28F0" w:rsidRPr="00557AAF">
        <w:rPr>
          <w:rFonts w:ascii="Arial" w:hAnsi="Arial" w:cs="Arial"/>
          <w:sz w:val="24"/>
          <w:szCs w:val="24"/>
        </w:rPr>
        <w:t xml:space="preserve"> a kupující uhradí veškeré náklady spojené s převodem nemovité věci</w:t>
      </w:r>
    </w:p>
    <w:p w14:paraId="17590106" w14:textId="77777777" w:rsidR="000E28F0" w:rsidRPr="00557AAF" w:rsidRDefault="00D23976" w:rsidP="00EB08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0E28F0" w:rsidRPr="00557AAF">
        <w:rPr>
          <w:rFonts w:ascii="Arial" w:hAnsi="Arial" w:cs="Arial"/>
          <w:sz w:val="24"/>
          <w:szCs w:val="24"/>
        </w:rPr>
        <w:t xml:space="preserve">Zastupitelstvo obce schvaluje prodej podílu ve výši 126/745 na pozemku </w:t>
      </w:r>
      <w:proofErr w:type="spellStart"/>
      <w:r w:rsidR="000E28F0" w:rsidRPr="00557AAF">
        <w:rPr>
          <w:rFonts w:ascii="Arial" w:hAnsi="Arial" w:cs="Arial"/>
          <w:sz w:val="24"/>
          <w:szCs w:val="24"/>
        </w:rPr>
        <w:t>p.č</w:t>
      </w:r>
      <w:proofErr w:type="spellEnd"/>
      <w:r w:rsidR="000E28F0" w:rsidRPr="00557AAF">
        <w:rPr>
          <w:rFonts w:ascii="Arial" w:hAnsi="Arial" w:cs="Arial"/>
          <w:sz w:val="24"/>
          <w:szCs w:val="24"/>
        </w:rPr>
        <w:t>. St. 468/1 v katastrálním území Pomezí, na kterém stojí stavba bytového domu č.p. 100, vlastníkovi bytové jednotky č. 100/3. Kupní cena činí 100 Kč/1 m</w:t>
      </w:r>
      <w:r w:rsidR="000E28F0" w:rsidRPr="00557AAF">
        <w:rPr>
          <w:rFonts w:ascii="Arial" w:hAnsi="Arial" w:cs="Arial"/>
          <w:sz w:val="24"/>
          <w:szCs w:val="24"/>
          <w:vertAlign w:val="superscript"/>
        </w:rPr>
        <w:t>2</w:t>
      </w:r>
      <w:r w:rsidR="000E28F0" w:rsidRPr="00557AAF">
        <w:rPr>
          <w:rFonts w:ascii="Arial" w:hAnsi="Arial" w:cs="Arial"/>
          <w:sz w:val="24"/>
          <w:szCs w:val="24"/>
        </w:rPr>
        <w:t xml:space="preserve"> a kupující uhradí veškeré náklady spojené s převodem nemovité věci.</w:t>
      </w:r>
    </w:p>
    <w:p w14:paraId="4C88FFCC" w14:textId="77777777" w:rsidR="000E28F0" w:rsidRPr="00557AAF" w:rsidRDefault="00D23976" w:rsidP="00EB08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 w:rsidR="00BE3356">
        <w:rPr>
          <w:rFonts w:ascii="Arial" w:hAnsi="Arial" w:cs="Arial"/>
          <w:sz w:val="24"/>
          <w:szCs w:val="24"/>
        </w:rPr>
        <w:t xml:space="preserve"> </w:t>
      </w:r>
      <w:r w:rsidR="000E28F0" w:rsidRPr="00557AAF">
        <w:rPr>
          <w:rFonts w:ascii="Arial" w:hAnsi="Arial" w:cs="Arial"/>
          <w:sz w:val="24"/>
          <w:szCs w:val="24"/>
        </w:rPr>
        <w:t xml:space="preserve">Zastupitelstvo obce schvaluje prodej podílu ve výši 126/745 na pozemku </w:t>
      </w:r>
      <w:proofErr w:type="spellStart"/>
      <w:r w:rsidR="000E28F0" w:rsidRPr="00557AAF">
        <w:rPr>
          <w:rFonts w:ascii="Arial" w:hAnsi="Arial" w:cs="Arial"/>
          <w:sz w:val="24"/>
          <w:szCs w:val="24"/>
        </w:rPr>
        <w:t>p.č</w:t>
      </w:r>
      <w:proofErr w:type="spellEnd"/>
      <w:r w:rsidR="000E28F0" w:rsidRPr="00557AAF">
        <w:rPr>
          <w:rFonts w:ascii="Arial" w:hAnsi="Arial" w:cs="Arial"/>
          <w:sz w:val="24"/>
          <w:szCs w:val="24"/>
        </w:rPr>
        <w:t>. St. 468/1 v katastrálním území Pomezí, na kterém stojí stavba bytového domu č.p. 100, vlastníkovi bytové jednotky č. 100/4. Kupní cena činí 100 Kč/1 m</w:t>
      </w:r>
      <w:r w:rsidR="000E28F0" w:rsidRPr="00557AAF">
        <w:rPr>
          <w:rFonts w:ascii="Arial" w:hAnsi="Arial" w:cs="Arial"/>
          <w:sz w:val="24"/>
          <w:szCs w:val="24"/>
          <w:vertAlign w:val="superscript"/>
        </w:rPr>
        <w:t>2</w:t>
      </w:r>
      <w:r w:rsidR="000E28F0" w:rsidRPr="00557AAF">
        <w:rPr>
          <w:rFonts w:ascii="Arial" w:hAnsi="Arial" w:cs="Arial"/>
          <w:sz w:val="24"/>
          <w:szCs w:val="24"/>
        </w:rPr>
        <w:t xml:space="preserve"> a kupující uhradí veškeré náklady spojené s převodem nemovité věci.</w:t>
      </w:r>
    </w:p>
    <w:p w14:paraId="3ECA0CED" w14:textId="77777777" w:rsidR="00550ABD" w:rsidRPr="00557AAF" w:rsidRDefault="00D23976" w:rsidP="00EB08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</w:t>
      </w:r>
      <w:r w:rsidR="00BE3356">
        <w:rPr>
          <w:rFonts w:ascii="Arial" w:hAnsi="Arial" w:cs="Arial"/>
          <w:sz w:val="24"/>
          <w:szCs w:val="24"/>
        </w:rPr>
        <w:t xml:space="preserve"> </w:t>
      </w:r>
      <w:r w:rsidR="000E28F0" w:rsidRPr="00557AAF">
        <w:rPr>
          <w:rFonts w:ascii="Arial" w:hAnsi="Arial" w:cs="Arial"/>
          <w:sz w:val="24"/>
          <w:szCs w:val="24"/>
        </w:rPr>
        <w:t xml:space="preserve">Zastupitelstvo obce schvaluje prodej podílu ve výši 24/149 na pozemku </w:t>
      </w:r>
      <w:proofErr w:type="spellStart"/>
      <w:r w:rsidR="000E28F0" w:rsidRPr="00557AAF">
        <w:rPr>
          <w:rFonts w:ascii="Arial" w:hAnsi="Arial" w:cs="Arial"/>
          <w:sz w:val="24"/>
          <w:szCs w:val="24"/>
        </w:rPr>
        <w:t>p.č</w:t>
      </w:r>
      <w:proofErr w:type="spellEnd"/>
      <w:r w:rsidR="000E28F0" w:rsidRPr="00557AAF">
        <w:rPr>
          <w:rFonts w:ascii="Arial" w:hAnsi="Arial" w:cs="Arial"/>
          <w:sz w:val="24"/>
          <w:szCs w:val="24"/>
        </w:rPr>
        <w:t>. St. 468/1 v katastrálním území Pomezí, na kterém stojí stavba bytového domu č.p. 100, vlastníkům bytové jednotky č. 100/5. Kupní cena činí 100 Kč/1 m</w:t>
      </w:r>
      <w:r w:rsidR="000E28F0" w:rsidRPr="00557AAF">
        <w:rPr>
          <w:rFonts w:ascii="Arial" w:hAnsi="Arial" w:cs="Arial"/>
          <w:sz w:val="24"/>
          <w:szCs w:val="24"/>
          <w:vertAlign w:val="superscript"/>
        </w:rPr>
        <w:t>2</w:t>
      </w:r>
      <w:r w:rsidR="000E28F0" w:rsidRPr="00557AAF">
        <w:rPr>
          <w:rFonts w:ascii="Arial" w:hAnsi="Arial" w:cs="Arial"/>
          <w:sz w:val="24"/>
          <w:szCs w:val="24"/>
        </w:rPr>
        <w:t xml:space="preserve"> a kupující uhradí veškeré náklady spojené s převodem nemovité věci.</w:t>
      </w:r>
    </w:p>
    <w:p w14:paraId="685EB570" w14:textId="77777777" w:rsidR="00550ABD" w:rsidRPr="00557AAF" w:rsidRDefault="00D23976" w:rsidP="00EB08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 w:rsidR="00BE3356">
        <w:rPr>
          <w:rFonts w:ascii="Arial" w:hAnsi="Arial" w:cs="Arial"/>
          <w:sz w:val="24"/>
          <w:szCs w:val="24"/>
        </w:rPr>
        <w:t xml:space="preserve"> </w:t>
      </w:r>
      <w:r w:rsidR="00550ABD" w:rsidRPr="00557AAF">
        <w:rPr>
          <w:rFonts w:ascii="Arial" w:hAnsi="Arial" w:cs="Arial"/>
          <w:sz w:val="24"/>
          <w:szCs w:val="24"/>
        </w:rPr>
        <w:t xml:space="preserve">Zastupitelstvo obce schvaluje prodej podílu ve výši 379/2235 na pozemku </w:t>
      </w:r>
      <w:proofErr w:type="spellStart"/>
      <w:r w:rsidR="00550ABD" w:rsidRPr="00557AAF">
        <w:rPr>
          <w:rFonts w:ascii="Arial" w:hAnsi="Arial" w:cs="Arial"/>
          <w:sz w:val="24"/>
          <w:szCs w:val="24"/>
        </w:rPr>
        <w:t>p.č</w:t>
      </w:r>
      <w:proofErr w:type="spellEnd"/>
      <w:r w:rsidR="00550ABD" w:rsidRPr="00557AAF">
        <w:rPr>
          <w:rFonts w:ascii="Arial" w:hAnsi="Arial" w:cs="Arial"/>
          <w:sz w:val="24"/>
          <w:szCs w:val="24"/>
        </w:rPr>
        <w:t>. St. 468/1 v katastrálním území Pomezí, na kterém stojí stavba bytového domu č.p. 100, vlastníkovi bytové jednotky č. 100/6. Kupní cena činí 100 Kč/1 m</w:t>
      </w:r>
      <w:r w:rsidR="00550ABD" w:rsidRPr="00557AAF">
        <w:rPr>
          <w:rFonts w:ascii="Arial" w:hAnsi="Arial" w:cs="Arial"/>
          <w:sz w:val="24"/>
          <w:szCs w:val="24"/>
          <w:vertAlign w:val="superscript"/>
        </w:rPr>
        <w:t>2</w:t>
      </w:r>
      <w:r w:rsidR="00550ABD" w:rsidRPr="00557AAF">
        <w:rPr>
          <w:rFonts w:ascii="Arial" w:hAnsi="Arial" w:cs="Arial"/>
          <w:sz w:val="24"/>
          <w:szCs w:val="24"/>
        </w:rPr>
        <w:t xml:space="preserve"> a kupující uhradí veškeré náklady s</w:t>
      </w:r>
      <w:r w:rsidR="00550ABD">
        <w:rPr>
          <w:rFonts w:ascii="Arial" w:hAnsi="Arial" w:cs="Arial"/>
          <w:sz w:val="24"/>
          <w:szCs w:val="24"/>
        </w:rPr>
        <w:t>pojené s převodem nemovité věci.</w:t>
      </w:r>
    </w:p>
    <w:p w14:paraId="1463859F" w14:textId="77777777" w:rsidR="00991550" w:rsidRPr="00BF5469" w:rsidRDefault="00991550" w:rsidP="00EB0873">
      <w:pPr>
        <w:autoSpaceDE w:val="0"/>
        <w:spacing w:after="0"/>
        <w:jc w:val="both"/>
        <w:rPr>
          <w:rFonts w:ascii="Arial" w:eastAsia="MyriadPro-Bold" w:hAnsi="Arial" w:cs="Arial"/>
          <w:b/>
          <w:sz w:val="24"/>
          <w:szCs w:val="24"/>
        </w:rPr>
      </w:pPr>
      <w:bookmarkStart w:id="2" w:name="_Hlk127358902"/>
      <w:r>
        <w:rPr>
          <w:rFonts w:ascii="Arial" w:eastAsia="MyriadPro-Bold" w:hAnsi="Arial" w:cs="Arial"/>
          <w:b/>
          <w:sz w:val="24"/>
          <w:szCs w:val="24"/>
        </w:rPr>
        <w:t>Usnesení č.11</w:t>
      </w:r>
      <w:r w:rsidRPr="00BF5469">
        <w:rPr>
          <w:rFonts w:ascii="Arial" w:eastAsia="MyriadPro-Bold" w:hAnsi="Arial" w:cs="Arial"/>
          <w:b/>
          <w:sz w:val="24"/>
          <w:szCs w:val="24"/>
        </w:rPr>
        <w:t>:</w:t>
      </w:r>
    </w:p>
    <w:p w14:paraId="4909E8DF" w14:textId="77777777" w:rsidR="00991550" w:rsidRDefault="00991550" w:rsidP="00EB0873">
      <w:pPr>
        <w:autoSpaceDE w:val="0"/>
        <w:spacing w:after="0"/>
        <w:jc w:val="both"/>
        <w:rPr>
          <w:rFonts w:ascii="Arial" w:eastAsia="MyriadPro-SemiboldIt" w:hAnsi="Arial" w:cs="Arial"/>
          <w:iCs/>
          <w:sz w:val="24"/>
          <w:szCs w:val="24"/>
        </w:rPr>
      </w:pPr>
      <w:r w:rsidRPr="0093566E">
        <w:rPr>
          <w:rFonts w:ascii="Arial" w:eastAsia="MyriadPro-SemiboldIt" w:hAnsi="Arial" w:cs="Arial"/>
          <w:iCs/>
          <w:sz w:val="24"/>
          <w:szCs w:val="24"/>
        </w:rPr>
        <w:t xml:space="preserve"> </w:t>
      </w:r>
      <w:bookmarkEnd w:id="2"/>
      <w:r w:rsidR="00A10C73">
        <w:rPr>
          <w:rFonts w:ascii="Arial" w:hAnsi="Arial" w:cs="Arial"/>
          <w:bCs/>
          <w:sz w:val="24"/>
          <w:szCs w:val="24"/>
        </w:rPr>
        <w:t xml:space="preserve">Zastupitelstvo obce </w:t>
      </w:r>
      <w:proofErr w:type="gramStart"/>
      <w:r w:rsidR="00A10C73">
        <w:rPr>
          <w:rFonts w:ascii="Arial" w:hAnsi="Arial" w:cs="Arial"/>
          <w:bCs/>
          <w:sz w:val="24"/>
          <w:szCs w:val="24"/>
        </w:rPr>
        <w:t>bere  na</w:t>
      </w:r>
      <w:proofErr w:type="gramEnd"/>
      <w:r w:rsidR="00A10C73">
        <w:rPr>
          <w:rFonts w:ascii="Arial" w:hAnsi="Arial" w:cs="Arial"/>
          <w:bCs/>
          <w:sz w:val="24"/>
          <w:szCs w:val="24"/>
        </w:rPr>
        <w:t xml:space="preserve">  vědomí zprávu předsedajícího o stavu drobných staveb na  </w:t>
      </w:r>
      <w:proofErr w:type="spellStart"/>
      <w:r w:rsidR="00A10C73">
        <w:rPr>
          <w:rFonts w:ascii="Arial" w:hAnsi="Arial" w:cs="Arial"/>
          <w:bCs/>
          <w:sz w:val="24"/>
          <w:szCs w:val="24"/>
        </w:rPr>
        <w:t>p.p.č</w:t>
      </w:r>
      <w:proofErr w:type="spellEnd"/>
      <w:r w:rsidR="00A10C73">
        <w:rPr>
          <w:rFonts w:ascii="Arial" w:hAnsi="Arial" w:cs="Arial"/>
          <w:bCs/>
          <w:sz w:val="24"/>
          <w:szCs w:val="24"/>
        </w:rPr>
        <w:t xml:space="preserve">. 623/1 a 625/2 ve  vlastnictví obce  a  stavu plnění zápisu z jednání ze dne  1.8.2023 a plnění usnesení č. 17 zastupitelstva  obce  ze dne 31.8.2023. Zastupitelstvo </w:t>
      </w:r>
      <w:proofErr w:type="gramStart"/>
      <w:r w:rsidR="00A10C73">
        <w:rPr>
          <w:rFonts w:ascii="Arial" w:hAnsi="Arial" w:cs="Arial"/>
          <w:bCs/>
          <w:sz w:val="24"/>
          <w:szCs w:val="24"/>
        </w:rPr>
        <w:t>obce  schvaluje</w:t>
      </w:r>
      <w:proofErr w:type="gramEnd"/>
      <w:r w:rsidR="00A10C73">
        <w:rPr>
          <w:rFonts w:ascii="Arial" w:hAnsi="Arial" w:cs="Arial"/>
          <w:bCs/>
          <w:sz w:val="24"/>
          <w:szCs w:val="24"/>
        </w:rPr>
        <w:t xml:space="preserve">  návrh předsedajícího projednat nakládání s pozemky komplexně, obec Pomezí vydá záměr  nakládání – pronájem  s pozemky  </w:t>
      </w:r>
      <w:proofErr w:type="spellStart"/>
      <w:r w:rsidR="00A10C73">
        <w:rPr>
          <w:rFonts w:ascii="Arial" w:hAnsi="Arial" w:cs="Arial"/>
          <w:bCs/>
          <w:sz w:val="24"/>
          <w:szCs w:val="24"/>
        </w:rPr>
        <w:t>p.p.č</w:t>
      </w:r>
      <w:proofErr w:type="spellEnd"/>
      <w:r w:rsidR="00A10C73">
        <w:rPr>
          <w:rFonts w:ascii="Arial" w:hAnsi="Arial" w:cs="Arial"/>
          <w:bCs/>
          <w:sz w:val="24"/>
          <w:szCs w:val="24"/>
        </w:rPr>
        <w:t>. 623/1 a 625/2 v </w:t>
      </w:r>
      <w:proofErr w:type="spellStart"/>
      <w:r w:rsidR="00A10C73">
        <w:rPr>
          <w:rFonts w:ascii="Arial" w:hAnsi="Arial" w:cs="Arial"/>
          <w:bCs/>
          <w:sz w:val="24"/>
          <w:szCs w:val="24"/>
        </w:rPr>
        <w:t>k.ú</w:t>
      </w:r>
      <w:proofErr w:type="spellEnd"/>
      <w:r w:rsidR="00A10C73">
        <w:rPr>
          <w:rFonts w:ascii="Arial" w:hAnsi="Arial" w:cs="Arial"/>
          <w:bCs/>
          <w:sz w:val="24"/>
          <w:szCs w:val="24"/>
        </w:rPr>
        <w:t xml:space="preserve">. Pomezí poté, co bude ukončena lhůta pro splnění podmínek  </w:t>
      </w:r>
      <w:r w:rsidR="00A10C73">
        <w:rPr>
          <w:bCs/>
        </w:rPr>
        <w:t>„</w:t>
      </w:r>
      <w:r w:rsidR="00A10C73" w:rsidRPr="00F6676E">
        <w:rPr>
          <w:rFonts w:ascii="Arial" w:hAnsi="Arial" w:cs="Arial"/>
          <w:bCs/>
          <w:sz w:val="24"/>
          <w:szCs w:val="24"/>
        </w:rPr>
        <w:t xml:space="preserve">Zápisu z jednání s vlastníky bytů na  adrese Pomezí č.p. 29 – stav a  řešení stavu drobných staveb na  pozemcích </w:t>
      </w:r>
      <w:proofErr w:type="spellStart"/>
      <w:r w:rsidR="00A10C73" w:rsidRPr="00F6676E">
        <w:rPr>
          <w:rFonts w:ascii="Arial" w:hAnsi="Arial" w:cs="Arial"/>
          <w:bCs/>
          <w:sz w:val="24"/>
          <w:szCs w:val="24"/>
        </w:rPr>
        <w:t>parc</w:t>
      </w:r>
      <w:proofErr w:type="spellEnd"/>
      <w:r w:rsidR="00A10C73" w:rsidRPr="00F6676E">
        <w:rPr>
          <w:rFonts w:ascii="Arial" w:hAnsi="Arial" w:cs="Arial"/>
          <w:bCs/>
          <w:sz w:val="24"/>
          <w:szCs w:val="24"/>
        </w:rPr>
        <w:t>. č. 623/1 a 625/2 v </w:t>
      </w:r>
      <w:proofErr w:type="spellStart"/>
      <w:r w:rsidR="00A10C73" w:rsidRPr="00F6676E">
        <w:rPr>
          <w:rFonts w:ascii="Arial" w:hAnsi="Arial" w:cs="Arial"/>
          <w:bCs/>
          <w:sz w:val="24"/>
          <w:szCs w:val="24"/>
        </w:rPr>
        <w:t>k.ú</w:t>
      </w:r>
      <w:proofErr w:type="spellEnd"/>
      <w:r w:rsidR="00A10C73" w:rsidRPr="00F6676E">
        <w:rPr>
          <w:rFonts w:ascii="Arial" w:hAnsi="Arial" w:cs="Arial"/>
          <w:bCs/>
          <w:sz w:val="24"/>
          <w:szCs w:val="24"/>
        </w:rPr>
        <w:t>. Pomezí“</w:t>
      </w:r>
      <w:r w:rsidR="00A10C73">
        <w:rPr>
          <w:rFonts w:ascii="Arial" w:hAnsi="Arial" w:cs="Arial"/>
          <w:bCs/>
          <w:sz w:val="24"/>
          <w:szCs w:val="24"/>
        </w:rPr>
        <w:t xml:space="preserve"> z 1.8.2023.</w:t>
      </w:r>
    </w:p>
    <w:p w14:paraId="1C379120" w14:textId="77777777" w:rsidR="0013115C" w:rsidRDefault="0013115C" w:rsidP="00EB0873">
      <w:pPr>
        <w:autoSpaceDE w:val="0"/>
        <w:spacing w:after="0"/>
        <w:jc w:val="both"/>
        <w:rPr>
          <w:rFonts w:ascii="Arial" w:eastAsia="MyriadPro-Bold" w:hAnsi="Arial" w:cs="Arial"/>
          <w:b/>
          <w:sz w:val="24"/>
          <w:szCs w:val="24"/>
        </w:rPr>
      </w:pPr>
      <w:bookmarkStart w:id="3" w:name="_Hlk127358970"/>
      <w:r>
        <w:rPr>
          <w:rFonts w:ascii="Arial" w:eastAsia="MyriadPro-Bold" w:hAnsi="Arial" w:cs="Arial"/>
          <w:b/>
          <w:sz w:val="24"/>
          <w:szCs w:val="24"/>
        </w:rPr>
        <w:t>Usnesení č. 12</w:t>
      </w:r>
    </w:p>
    <w:p w14:paraId="1AC73180" w14:textId="77777777" w:rsidR="00591D06" w:rsidRPr="00591D06" w:rsidRDefault="009D012E" w:rsidP="00591D06">
      <w:pPr>
        <w:autoSpaceDE w:val="0"/>
        <w:spacing w:after="0"/>
        <w:rPr>
          <w:rFonts w:ascii="Arial" w:eastAsia="MyriadPro-Bold" w:hAnsi="Arial" w:cs="Arial"/>
          <w:bCs/>
          <w:color w:val="FF0000"/>
          <w:sz w:val="24"/>
          <w:szCs w:val="24"/>
        </w:rPr>
      </w:pPr>
      <w:r>
        <w:rPr>
          <w:rFonts w:ascii="Arial" w:eastAsia="MyriadPro-Bold" w:hAnsi="Arial" w:cs="Arial"/>
          <w:bCs/>
          <w:sz w:val="24"/>
          <w:szCs w:val="24"/>
        </w:rPr>
        <w:t>Zastupitelstvo obce schvaluje</w:t>
      </w:r>
      <w:r w:rsidR="00591D06">
        <w:rPr>
          <w:rFonts w:ascii="Arial" w:eastAsia="MyriadPro-Bold" w:hAnsi="Arial" w:cs="Arial"/>
          <w:bCs/>
          <w:sz w:val="24"/>
          <w:szCs w:val="24"/>
        </w:rPr>
        <w:t xml:space="preserve"> Veřejnoprávní smlouvu uzavřenou mezi obcí Pomezí a Svazkem obcí Vodovody Poličsko na akci „Výměna vodovodního řadu Pomezí od č.p.226 po č.p.297“ o poskytnutí finančních prostředků formou individuální dotace ve výši dotace 257 086,00 </w:t>
      </w:r>
      <w:proofErr w:type="gramStart"/>
      <w:r w:rsidR="00591D06">
        <w:rPr>
          <w:rFonts w:ascii="Arial" w:eastAsia="MyriadPro-Bold" w:hAnsi="Arial" w:cs="Arial"/>
          <w:bCs/>
          <w:sz w:val="24"/>
          <w:szCs w:val="24"/>
        </w:rPr>
        <w:t>Kč .</w:t>
      </w:r>
      <w:proofErr w:type="gramEnd"/>
    </w:p>
    <w:p w14:paraId="66C2A9CE" w14:textId="77777777" w:rsidR="00E1360F" w:rsidRPr="00090279" w:rsidRDefault="00E1360F" w:rsidP="00EB0873">
      <w:pPr>
        <w:autoSpaceDE w:val="0"/>
        <w:spacing w:after="0"/>
        <w:jc w:val="both"/>
        <w:rPr>
          <w:rFonts w:ascii="Arial" w:eastAsia="MyriadPro-Bold" w:hAnsi="Arial" w:cs="Arial"/>
          <w:bCs/>
          <w:sz w:val="24"/>
          <w:szCs w:val="24"/>
        </w:rPr>
      </w:pPr>
      <w:bookmarkStart w:id="4" w:name="_Hlk127359001"/>
      <w:bookmarkStart w:id="5" w:name="_Hlk127359028"/>
      <w:bookmarkEnd w:id="3"/>
      <w:r>
        <w:rPr>
          <w:rFonts w:ascii="Arial" w:eastAsia="MyriadPro-Bold" w:hAnsi="Arial" w:cs="Arial"/>
          <w:b/>
          <w:sz w:val="24"/>
          <w:szCs w:val="24"/>
        </w:rPr>
        <w:t>Usnesení č. 13</w:t>
      </w:r>
    </w:p>
    <w:p w14:paraId="54F9276A" w14:textId="77777777" w:rsidR="00E1360F" w:rsidRPr="00727EB3" w:rsidRDefault="00E1360F" w:rsidP="00EB0873">
      <w:pPr>
        <w:autoSpaceDE w:val="0"/>
        <w:spacing w:after="0"/>
        <w:jc w:val="both"/>
        <w:rPr>
          <w:rFonts w:ascii="Arial" w:eastAsia="MyriadPro-Bold" w:hAnsi="Arial" w:cs="Arial"/>
          <w:bCs/>
          <w:sz w:val="24"/>
          <w:szCs w:val="24"/>
        </w:rPr>
      </w:pPr>
      <w:r>
        <w:rPr>
          <w:rFonts w:ascii="Arial" w:eastAsia="MyriadPro-Bold" w:hAnsi="Arial" w:cs="Arial"/>
          <w:bCs/>
          <w:sz w:val="24"/>
          <w:szCs w:val="24"/>
        </w:rPr>
        <w:t xml:space="preserve">Zastupitelstvo </w:t>
      </w:r>
      <w:proofErr w:type="gramStart"/>
      <w:r>
        <w:rPr>
          <w:rFonts w:ascii="Arial" w:eastAsia="MyriadPro-Bold" w:hAnsi="Arial" w:cs="Arial"/>
          <w:bCs/>
          <w:sz w:val="24"/>
          <w:szCs w:val="24"/>
        </w:rPr>
        <w:t xml:space="preserve">obce  </w:t>
      </w:r>
      <w:r w:rsidR="009D012E">
        <w:rPr>
          <w:rFonts w:ascii="Arial" w:eastAsia="MyriadPro-Bold" w:hAnsi="Arial" w:cs="Arial"/>
          <w:bCs/>
          <w:sz w:val="24"/>
          <w:szCs w:val="24"/>
        </w:rPr>
        <w:t>schvaluje</w:t>
      </w:r>
      <w:proofErr w:type="gramEnd"/>
      <w:r>
        <w:rPr>
          <w:rFonts w:ascii="Arial" w:eastAsia="MyriadPro-Bold" w:hAnsi="Arial" w:cs="Arial"/>
          <w:bCs/>
          <w:sz w:val="24"/>
          <w:szCs w:val="24"/>
        </w:rPr>
        <w:t xml:space="preserve"> Smlouvu o poskytnutí dotace z Programu obnovy venkova 2023+ uzavřenou mezi Pardubickým krajem a obcí Pomezí na akci „</w:t>
      </w:r>
      <w:r w:rsidR="00090279">
        <w:rPr>
          <w:rFonts w:ascii="Arial" w:eastAsia="MyriadPro-SemiboldIt" w:hAnsi="Arial" w:cs="Arial"/>
          <w:iCs/>
          <w:sz w:val="24"/>
          <w:szCs w:val="24"/>
        </w:rPr>
        <w:t>R</w:t>
      </w:r>
      <w:r>
        <w:rPr>
          <w:rFonts w:ascii="Arial" w:eastAsia="MyriadPro-SemiboldIt" w:hAnsi="Arial" w:cs="Arial"/>
          <w:iCs/>
          <w:sz w:val="24"/>
          <w:szCs w:val="24"/>
        </w:rPr>
        <w:t>ozšíření vybavenosti víceúčelového hřiště u ZŠ horní – sektor pro skok daleký“</w:t>
      </w:r>
    </w:p>
    <w:bookmarkEnd w:id="4"/>
    <w:p w14:paraId="7569F6B4" w14:textId="77777777" w:rsidR="002967BF" w:rsidRDefault="00090279" w:rsidP="00EB0873">
      <w:pPr>
        <w:autoSpaceDE w:val="0"/>
        <w:spacing w:after="0"/>
        <w:jc w:val="both"/>
        <w:rPr>
          <w:rFonts w:ascii="Arial" w:eastAsia="MyriadPro-Bold" w:hAnsi="Arial" w:cs="Arial"/>
          <w:b/>
          <w:sz w:val="24"/>
          <w:szCs w:val="24"/>
        </w:rPr>
      </w:pPr>
      <w:r>
        <w:rPr>
          <w:rFonts w:ascii="Arial" w:eastAsia="MyriadPro-Bold" w:hAnsi="Arial" w:cs="Arial"/>
          <w:b/>
          <w:sz w:val="24"/>
          <w:szCs w:val="24"/>
        </w:rPr>
        <w:t>Us</w:t>
      </w:r>
      <w:r w:rsidR="00E1360F">
        <w:rPr>
          <w:rFonts w:ascii="Arial" w:eastAsia="MyriadPro-Bold" w:hAnsi="Arial" w:cs="Arial"/>
          <w:b/>
          <w:sz w:val="24"/>
          <w:szCs w:val="24"/>
        </w:rPr>
        <w:t>ne</w:t>
      </w:r>
      <w:r w:rsidR="002967BF">
        <w:rPr>
          <w:rFonts w:ascii="Arial" w:eastAsia="MyriadPro-Bold" w:hAnsi="Arial" w:cs="Arial"/>
          <w:b/>
          <w:sz w:val="24"/>
          <w:szCs w:val="24"/>
        </w:rPr>
        <w:t>sení č. 14</w:t>
      </w:r>
    </w:p>
    <w:p w14:paraId="7D2A587D" w14:textId="77777777" w:rsidR="002967BF" w:rsidRDefault="002967BF" w:rsidP="00EB0873">
      <w:pPr>
        <w:autoSpaceDE w:val="0"/>
        <w:spacing w:after="0"/>
        <w:jc w:val="both"/>
        <w:rPr>
          <w:rFonts w:ascii="Arial" w:eastAsia="MyriadPro-Bold" w:hAnsi="Arial" w:cs="Arial"/>
          <w:bCs/>
          <w:sz w:val="24"/>
          <w:szCs w:val="24"/>
        </w:rPr>
      </w:pPr>
      <w:r>
        <w:rPr>
          <w:rFonts w:ascii="Arial" w:eastAsia="MyriadPro-Bold" w:hAnsi="Arial" w:cs="Arial"/>
          <w:bCs/>
          <w:sz w:val="24"/>
          <w:szCs w:val="24"/>
        </w:rPr>
        <w:t>Zastupitelstvo obce</w:t>
      </w:r>
      <w:r w:rsidR="009D012E">
        <w:rPr>
          <w:rFonts w:ascii="Arial" w:eastAsia="MyriadPro-Bold" w:hAnsi="Arial" w:cs="Arial"/>
          <w:bCs/>
          <w:sz w:val="24"/>
          <w:szCs w:val="24"/>
        </w:rPr>
        <w:t xml:space="preserve"> schvaluje</w:t>
      </w:r>
      <w:r>
        <w:rPr>
          <w:rFonts w:ascii="Arial" w:eastAsia="MyriadPro-Bold" w:hAnsi="Arial" w:cs="Arial"/>
          <w:bCs/>
          <w:sz w:val="24"/>
          <w:szCs w:val="24"/>
        </w:rPr>
        <w:t xml:space="preserve"> provedení nejnutnějších oprav na stavebním objektu </w:t>
      </w:r>
      <w:r w:rsidR="00FC0775">
        <w:rPr>
          <w:rFonts w:ascii="Arial" w:eastAsia="MyriadPro-Bold" w:hAnsi="Arial" w:cs="Arial"/>
          <w:bCs/>
          <w:sz w:val="24"/>
          <w:szCs w:val="24"/>
        </w:rPr>
        <w:t>v majetku obce / st.p.č.644/.</w:t>
      </w:r>
    </w:p>
    <w:p w14:paraId="5C91B26A" w14:textId="77777777" w:rsidR="0030764F" w:rsidRPr="00727EB3" w:rsidRDefault="0030764F" w:rsidP="00EB0873">
      <w:pPr>
        <w:autoSpaceDE w:val="0"/>
        <w:spacing w:after="0"/>
        <w:jc w:val="both"/>
        <w:rPr>
          <w:rFonts w:ascii="Arial" w:eastAsia="MyriadPro-Bold" w:hAnsi="Arial" w:cs="Arial"/>
          <w:bCs/>
          <w:sz w:val="24"/>
          <w:szCs w:val="24"/>
        </w:rPr>
      </w:pPr>
    </w:p>
    <w:bookmarkEnd w:id="5"/>
    <w:p w14:paraId="6E9191F0" w14:textId="77777777" w:rsidR="00C16AFB" w:rsidRDefault="00C16AFB" w:rsidP="00EB0873">
      <w:pPr>
        <w:autoSpaceDE w:val="0"/>
        <w:spacing w:after="0"/>
        <w:jc w:val="both"/>
        <w:rPr>
          <w:rFonts w:ascii="Arial" w:eastAsia="MyriadPro-SemiboldIt" w:hAnsi="Arial" w:cs="Arial"/>
          <w:b/>
          <w:i/>
          <w:iCs/>
          <w:sz w:val="24"/>
          <w:szCs w:val="24"/>
        </w:rPr>
      </w:pPr>
    </w:p>
    <w:p w14:paraId="5C7661DA" w14:textId="5FB2EF42" w:rsidR="001E079D" w:rsidRDefault="001E079D" w:rsidP="00EB0873">
      <w:pPr>
        <w:autoSpaceDE w:val="0"/>
        <w:spacing w:after="0"/>
        <w:jc w:val="both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lastRenderedPageBreak/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č.15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4494BDC3" w14:textId="77777777" w:rsidR="00BE187F" w:rsidRDefault="009D012E" w:rsidP="00EB0873">
      <w:pPr>
        <w:autoSpaceDE w:val="0"/>
        <w:spacing w:after="0"/>
        <w:jc w:val="both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</w:t>
      </w:r>
      <w:r w:rsidR="00FC0775">
        <w:rPr>
          <w:rFonts w:ascii="Arial" w:eastAsia="MyriadPro-SemiboldIt" w:hAnsi="Arial" w:cs="Arial"/>
          <w:iCs/>
          <w:sz w:val="24"/>
          <w:szCs w:val="24"/>
        </w:rPr>
        <w:t xml:space="preserve"> rozpočtové opatření č. 1</w:t>
      </w:r>
      <w:r w:rsidR="008178CB">
        <w:rPr>
          <w:rFonts w:ascii="Arial" w:eastAsia="MyriadPro-SemiboldIt" w:hAnsi="Arial" w:cs="Arial"/>
          <w:iCs/>
          <w:sz w:val="24"/>
          <w:szCs w:val="24"/>
        </w:rPr>
        <w:t>/2024</w:t>
      </w:r>
      <w:r w:rsidR="001E079D">
        <w:rPr>
          <w:rFonts w:ascii="Arial" w:eastAsia="MyriadPro-SemiboldIt" w:hAnsi="Arial" w:cs="Arial"/>
          <w:iCs/>
          <w:sz w:val="24"/>
          <w:szCs w:val="24"/>
        </w:rPr>
        <w:t xml:space="preserve"> dle </w:t>
      </w:r>
      <w:proofErr w:type="gramStart"/>
      <w:r w:rsidR="001E079D">
        <w:rPr>
          <w:rFonts w:ascii="Arial" w:eastAsia="MyriadPro-SemiboldIt" w:hAnsi="Arial" w:cs="Arial"/>
          <w:iCs/>
          <w:sz w:val="24"/>
          <w:szCs w:val="24"/>
        </w:rPr>
        <w:t>přílohy  č</w:t>
      </w:r>
      <w:r w:rsidR="00FC0775">
        <w:rPr>
          <w:rFonts w:ascii="Arial" w:eastAsia="MyriadPro-SemiboldIt" w:hAnsi="Arial" w:cs="Arial"/>
          <w:iCs/>
          <w:sz w:val="24"/>
          <w:szCs w:val="24"/>
        </w:rPr>
        <w:t>.</w:t>
      </w:r>
      <w:r>
        <w:rPr>
          <w:rFonts w:ascii="Arial" w:eastAsia="MyriadPro-SemiboldIt" w:hAnsi="Arial" w:cs="Arial"/>
          <w:iCs/>
          <w:sz w:val="24"/>
          <w:szCs w:val="24"/>
        </w:rPr>
        <w:t>4</w:t>
      </w:r>
      <w:proofErr w:type="gramEnd"/>
    </w:p>
    <w:p w14:paraId="1940CC51" w14:textId="77777777" w:rsidR="00BE187F" w:rsidRDefault="00BE187F" w:rsidP="00EB0873">
      <w:pPr>
        <w:autoSpaceDE w:val="0"/>
        <w:spacing w:after="0"/>
        <w:jc w:val="both"/>
        <w:rPr>
          <w:rFonts w:ascii="Arial" w:eastAsia="MyriadPro-SemiboldIt" w:hAnsi="Arial" w:cs="Arial"/>
          <w:iCs/>
          <w:sz w:val="24"/>
          <w:szCs w:val="24"/>
        </w:rPr>
      </w:pPr>
    </w:p>
    <w:p w14:paraId="65EAF72C" w14:textId="77777777" w:rsidR="00BE187F" w:rsidRDefault="00BE187F" w:rsidP="00EB0873">
      <w:pPr>
        <w:autoSpaceDE w:val="0"/>
        <w:spacing w:after="0"/>
        <w:jc w:val="both"/>
        <w:rPr>
          <w:rFonts w:ascii="Arial" w:eastAsia="MyriadPro-SemiboldIt" w:hAnsi="Arial" w:cs="Arial"/>
          <w:iCs/>
          <w:sz w:val="24"/>
          <w:szCs w:val="24"/>
        </w:rPr>
      </w:pPr>
    </w:p>
    <w:p w14:paraId="02193239" w14:textId="77777777" w:rsidR="00BE187F" w:rsidRDefault="00BE187F" w:rsidP="00BE187F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Starosta obce                  Mgr. Tomáš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Lopour</w:t>
      </w:r>
      <w:proofErr w:type="spellEnd"/>
    </w:p>
    <w:p w14:paraId="1BA86304" w14:textId="77777777" w:rsidR="00BE187F" w:rsidRDefault="00BE187F" w:rsidP="00BE187F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25EB4DAC" w14:textId="77777777" w:rsidR="00BE187F" w:rsidRDefault="00BE187F" w:rsidP="00BE187F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4F0F9953" w14:textId="77777777" w:rsidR="00BE187F" w:rsidRDefault="00BE187F" w:rsidP="00BE187F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Ověřovatelé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zápisu:   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     Jiří Dočekal</w:t>
      </w:r>
    </w:p>
    <w:p w14:paraId="2479D6D4" w14:textId="77777777" w:rsidR="00BE187F" w:rsidRDefault="00BE187F" w:rsidP="00BE187F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7133360A" w14:textId="77777777" w:rsidR="00BE187F" w:rsidRDefault="00BE187F" w:rsidP="00BE187F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                                        Ing. Adéla Homolová   </w:t>
      </w:r>
    </w:p>
    <w:p w14:paraId="54AD1238" w14:textId="77777777" w:rsidR="00BE187F" w:rsidRDefault="00BE187F" w:rsidP="00BE187F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0EA0E076" w14:textId="77777777" w:rsidR="00BE187F" w:rsidRDefault="00BE187F" w:rsidP="00BE187F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                                    </w:t>
      </w:r>
    </w:p>
    <w:p w14:paraId="4CCFDAD8" w14:textId="77777777" w:rsidR="00BE187F" w:rsidRDefault="00BE187F" w:rsidP="00BE187F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Zapisovatelka                 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Chemišincová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 Věra</w:t>
      </w:r>
    </w:p>
    <w:p w14:paraId="5D0B7159" w14:textId="77777777" w:rsidR="00BE187F" w:rsidRDefault="00BE187F" w:rsidP="00EB0873">
      <w:pPr>
        <w:autoSpaceDE w:val="0"/>
        <w:spacing w:after="0"/>
        <w:jc w:val="both"/>
      </w:pPr>
    </w:p>
    <w:sectPr w:rsidR="00BE187F" w:rsidSect="00D41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It">
    <w:charset w:val="EE"/>
    <w:family w:val="swiss"/>
    <w:pitch w:val="default"/>
  </w:font>
  <w:font w:name="MyriadPro-Regular">
    <w:charset w:val="EE"/>
    <w:family w:val="swiss"/>
    <w:pitch w:val="default"/>
  </w:font>
  <w:font w:name="MyriadPro-Bold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86434"/>
    <w:multiLevelType w:val="hybridMultilevel"/>
    <w:tmpl w:val="473A02DC"/>
    <w:lvl w:ilvl="0" w:tplc="34AE5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5D7BC9"/>
    <w:multiLevelType w:val="hybridMultilevel"/>
    <w:tmpl w:val="9B5CB6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41552"/>
    <w:multiLevelType w:val="hybridMultilevel"/>
    <w:tmpl w:val="9DD2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267420">
    <w:abstractNumId w:val="1"/>
  </w:num>
  <w:num w:numId="2" w16cid:durableId="1416171472">
    <w:abstractNumId w:val="2"/>
  </w:num>
  <w:num w:numId="3" w16cid:durableId="45621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DB0"/>
    <w:rsid w:val="000120E1"/>
    <w:rsid w:val="00090279"/>
    <w:rsid w:val="000E28F0"/>
    <w:rsid w:val="0010765C"/>
    <w:rsid w:val="0013115C"/>
    <w:rsid w:val="00150A1D"/>
    <w:rsid w:val="001E079D"/>
    <w:rsid w:val="00233A7F"/>
    <w:rsid w:val="0026212E"/>
    <w:rsid w:val="002967BF"/>
    <w:rsid w:val="0030764F"/>
    <w:rsid w:val="00356F6E"/>
    <w:rsid w:val="0039473A"/>
    <w:rsid w:val="004137DF"/>
    <w:rsid w:val="0043277F"/>
    <w:rsid w:val="0045335B"/>
    <w:rsid w:val="004714BE"/>
    <w:rsid w:val="00550ABD"/>
    <w:rsid w:val="00591D06"/>
    <w:rsid w:val="005D7BE7"/>
    <w:rsid w:val="007643B5"/>
    <w:rsid w:val="007A0425"/>
    <w:rsid w:val="007B3E28"/>
    <w:rsid w:val="008178CB"/>
    <w:rsid w:val="00831E3F"/>
    <w:rsid w:val="008514F4"/>
    <w:rsid w:val="00866F38"/>
    <w:rsid w:val="008A34A7"/>
    <w:rsid w:val="0090260D"/>
    <w:rsid w:val="00991550"/>
    <w:rsid w:val="009D012E"/>
    <w:rsid w:val="00A025F6"/>
    <w:rsid w:val="00A10C73"/>
    <w:rsid w:val="00A17890"/>
    <w:rsid w:val="00AD3CD0"/>
    <w:rsid w:val="00AF67EC"/>
    <w:rsid w:val="00B04ED7"/>
    <w:rsid w:val="00B27007"/>
    <w:rsid w:val="00B750EC"/>
    <w:rsid w:val="00BE187F"/>
    <w:rsid w:val="00BE3356"/>
    <w:rsid w:val="00C07921"/>
    <w:rsid w:val="00C16AFB"/>
    <w:rsid w:val="00C2633A"/>
    <w:rsid w:val="00C32EF1"/>
    <w:rsid w:val="00C47441"/>
    <w:rsid w:val="00CA4A9B"/>
    <w:rsid w:val="00D23976"/>
    <w:rsid w:val="00D419EB"/>
    <w:rsid w:val="00D44088"/>
    <w:rsid w:val="00DE45C3"/>
    <w:rsid w:val="00DF0A49"/>
    <w:rsid w:val="00E1360F"/>
    <w:rsid w:val="00E23743"/>
    <w:rsid w:val="00E50F55"/>
    <w:rsid w:val="00E671F2"/>
    <w:rsid w:val="00EB0873"/>
    <w:rsid w:val="00F16DB0"/>
    <w:rsid w:val="00F3370C"/>
    <w:rsid w:val="00FC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F559"/>
  <w15:docId w15:val="{44FB207E-3403-4FE5-BC0C-E2CFECD7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D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6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obec Pomezí</cp:lastModifiedBy>
  <cp:revision>4</cp:revision>
  <dcterms:created xsi:type="dcterms:W3CDTF">2024-05-27T11:33:00Z</dcterms:created>
  <dcterms:modified xsi:type="dcterms:W3CDTF">2024-05-28T08:51:00Z</dcterms:modified>
</cp:coreProperties>
</file>