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9358" w14:textId="77777777" w:rsidR="009E5BA0" w:rsidRDefault="009E5BA0" w:rsidP="00976FBE"/>
    <w:p w14:paraId="55CA9F0A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3108C414" wp14:editId="3857035D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41713" w14:textId="3056C0B5" w:rsidR="00C2633A" w:rsidRDefault="00936DDB" w:rsidP="00EB087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č.2</w:t>
      </w:r>
      <w:r w:rsidR="00D21380">
        <w:rPr>
          <w:b/>
          <w:sz w:val="28"/>
          <w:szCs w:val="28"/>
          <w:u w:val="single"/>
        </w:rPr>
        <w:t>1</w:t>
      </w:r>
      <w:r w:rsidR="00C2633A">
        <w:rPr>
          <w:b/>
          <w:sz w:val="28"/>
          <w:szCs w:val="28"/>
          <w:u w:val="single"/>
        </w:rPr>
        <w:t xml:space="preserve"> ze schůze Zastupitelstva o</w:t>
      </w:r>
      <w:r>
        <w:rPr>
          <w:b/>
          <w:sz w:val="28"/>
          <w:szCs w:val="28"/>
          <w:u w:val="single"/>
        </w:rPr>
        <w:t>bce Pomezí konané dne 2</w:t>
      </w:r>
      <w:r w:rsidR="00D21380">
        <w:rPr>
          <w:b/>
          <w:sz w:val="28"/>
          <w:szCs w:val="28"/>
          <w:u w:val="single"/>
        </w:rPr>
        <w:t>6.11.2025</w:t>
      </w:r>
    </w:p>
    <w:p w14:paraId="22E142EB" w14:textId="77777777" w:rsidR="00D21380" w:rsidRDefault="00D21380" w:rsidP="00EB0873">
      <w:pPr>
        <w:jc w:val="both"/>
        <w:rPr>
          <w:b/>
          <w:sz w:val="28"/>
          <w:szCs w:val="28"/>
          <w:u w:val="single"/>
        </w:rPr>
      </w:pPr>
    </w:p>
    <w:p w14:paraId="5F962349" w14:textId="77777777" w:rsidR="00D21380" w:rsidRPr="00AB0005" w:rsidRDefault="00D21380" w:rsidP="00D21380">
      <w:pPr>
        <w:autoSpaceDE w:val="0"/>
        <w:spacing w:after="0"/>
        <w:rPr>
          <w:b/>
          <w:sz w:val="24"/>
          <w:szCs w:val="24"/>
        </w:rPr>
      </w:pPr>
      <w:r w:rsidRPr="00AB0005">
        <w:rPr>
          <w:rFonts w:ascii="Arial" w:eastAsia="MyriadPro-SemiboldIt" w:hAnsi="Arial" w:cs="Arial"/>
          <w:b/>
          <w:sz w:val="24"/>
          <w:szCs w:val="24"/>
        </w:rPr>
        <w:t>Usnesení č.1:</w:t>
      </w:r>
    </w:p>
    <w:p w14:paraId="1DD48A6D" w14:textId="77777777" w:rsidR="00D21380" w:rsidRPr="004F7F05" w:rsidRDefault="00D21380" w:rsidP="00D21380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tupitelstvo obce Pomezí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určuje: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                                     Ověřovatelé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zápisu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: Václav Ohlídal,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Mgr.Jiří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Svoboda</w:t>
      </w:r>
    </w:p>
    <w:p w14:paraId="7DCF4871" w14:textId="77777777" w:rsidR="00D21380" w:rsidRDefault="00D21380" w:rsidP="00D21380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hová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komise 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Zdeněk Stoklásek, Vladimír Šedý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DiS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14:paraId="07162870" w14:textId="6E824205" w:rsidR="00D21380" w:rsidRPr="00D21380" w:rsidRDefault="00D21380" w:rsidP="00D21380">
      <w:pPr>
        <w:autoSpaceDE w:val="0"/>
        <w:spacing w:after="0"/>
        <w:rPr>
          <w:sz w:val="24"/>
          <w:szCs w:val="24"/>
        </w:rPr>
      </w:pP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Zapisovatel: 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proofErr w:type="gram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14:paraId="71418BBC" w14:textId="77777777" w:rsidR="00D21380" w:rsidRPr="00AB0005" w:rsidRDefault="00D21380" w:rsidP="00D2138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AB0005">
        <w:rPr>
          <w:rFonts w:ascii="Arial" w:eastAsia="MyriadPro-SemiboldIt" w:hAnsi="Arial" w:cs="Arial"/>
          <w:b/>
          <w:sz w:val="24"/>
          <w:szCs w:val="24"/>
        </w:rPr>
        <w:t>Usnesení č.2:</w:t>
      </w:r>
    </w:p>
    <w:p w14:paraId="1AAB3F16" w14:textId="4FBCC110" w:rsidR="00D21380" w:rsidRPr="00D21380" w:rsidRDefault="00D21380" w:rsidP="00D21380">
      <w:pPr>
        <w:autoSpaceDE w:val="0"/>
        <w:spacing w:after="0"/>
        <w:rPr>
          <w:b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Pomezí </w:t>
      </w:r>
      <w:r w:rsidR="00A41FB9">
        <w:rPr>
          <w:rFonts w:ascii="Arial" w:eastAsia="MyriadPro-SemiboldIt" w:hAnsi="Arial" w:cs="Arial"/>
          <w:bCs/>
          <w:iCs/>
          <w:sz w:val="24"/>
          <w:szCs w:val="24"/>
        </w:rPr>
        <w:t xml:space="preserve"> schvaluje</w:t>
      </w:r>
      <w:proofErr w:type="gram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program zasedání dle pozvánky</w:t>
      </w:r>
    </w:p>
    <w:p w14:paraId="5B0E7FA2" w14:textId="77777777" w:rsidR="00D21380" w:rsidRPr="00AB0005" w:rsidRDefault="00D21380" w:rsidP="00D2138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AB0005">
        <w:rPr>
          <w:rFonts w:ascii="Arial" w:eastAsia="MyriadPro-SemiboldIt" w:hAnsi="Arial" w:cs="Arial"/>
          <w:b/>
          <w:sz w:val="24"/>
          <w:szCs w:val="24"/>
        </w:rPr>
        <w:t>Usnesení č.3:</w:t>
      </w:r>
    </w:p>
    <w:p w14:paraId="3A8B0AB6" w14:textId="77777777" w:rsidR="00661323" w:rsidRDefault="00D21380" w:rsidP="00661323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</w:t>
      </w:r>
      <w:bookmarkStart w:id="0" w:name="_Hlk127358786"/>
      <w:r w:rsidR="00152E9A">
        <w:rPr>
          <w:rFonts w:ascii="Arial" w:eastAsia="MyriadPro-SemiboldIt" w:hAnsi="Arial" w:cs="Arial"/>
          <w:iCs/>
          <w:sz w:val="24"/>
          <w:szCs w:val="24"/>
        </w:rPr>
        <w:t>e</w:t>
      </w:r>
      <w:r w:rsidR="00152E9A" w:rsidRPr="00152E9A"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5127245A" w14:textId="09535877" w:rsidR="00661323" w:rsidRPr="003E1C28" w:rsidRDefault="00661323" w:rsidP="00661323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č.4</w:t>
      </w:r>
      <w:r w:rsidRPr="003E1C28">
        <w:rPr>
          <w:rFonts w:ascii="Arial" w:eastAsia="MyriadPro-Bold" w:hAnsi="Arial" w:cs="Arial"/>
          <w:b/>
          <w:sz w:val="24"/>
          <w:szCs w:val="24"/>
        </w:rPr>
        <w:t>:</w:t>
      </w:r>
    </w:p>
    <w:p w14:paraId="65AA759F" w14:textId="3CD9F4C7" w:rsidR="00661323" w:rsidRPr="00294F07" w:rsidRDefault="00661323" w:rsidP="0066132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A6284C">
        <w:rPr>
          <w:rFonts w:ascii="Arial" w:eastAsia="MyriadPro-SemiboldIt" w:hAnsi="Arial" w:cs="Arial"/>
          <w:bCs/>
          <w:iCs/>
          <w:sz w:val="24"/>
          <w:szCs w:val="24"/>
        </w:rPr>
        <w:t>a) z</w:t>
      </w:r>
      <w:r>
        <w:rPr>
          <w:rFonts w:ascii="Arial" w:eastAsia="MyriadPro-SemiboldIt" w:hAnsi="Arial" w:cs="Arial"/>
          <w:iCs/>
          <w:sz w:val="24"/>
          <w:szCs w:val="24"/>
        </w:rPr>
        <w:t xml:space="preserve">astupitelstvo obce   </w:t>
      </w:r>
      <w:proofErr w:type="gramStart"/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prodej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ozemků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4047/9, 4047/10</w:t>
      </w:r>
      <w:r w:rsidR="005042B6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C407A6">
        <w:rPr>
          <w:rFonts w:ascii="Arial" w:eastAsia="MyriadPro-SemiboldIt" w:hAnsi="Arial" w:cs="Arial"/>
          <w:iCs/>
          <w:sz w:val="24"/>
          <w:szCs w:val="24"/>
        </w:rPr>
        <w:t>vše  v </w:t>
      </w:r>
      <w:proofErr w:type="spellStart"/>
      <w:r w:rsidR="00C407A6"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. Pomezí </w:t>
      </w:r>
      <w:r w:rsidR="005042B6">
        <w:rPr>
          <w:rFonts w:ascii="Arial" w:eastAsia="MyriadPro-SemiboldIt" w:hAnsi="Arial" w:cs="Arial"/>
          <w:iCs/>
          <w:sz w:val="24"/>
          <w:szCs w:val="24"/>
        </w:rPr>
        <w:t>do spoluvlastnictví vlastníků nemovitosti čp. 193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 se spoluvlastnickými podíly  stejným dílem</w:t>
      </w:r>
      <w:r>
        <w:rPr>
          <w:rFonts w:ascii="Arial" w:eastAsia="MyriadPro-SemiboldIt" w:hAnsi="Arial" w:cs="Arial"/>
          <w:iCs/>
          <w:sz w:val="24"/>
          <w:szCs w:val="24"/>
        </w:rPr>
        <w:t>, za navrženou kupní cenu 40/Kč/m2.</w:t>
      </w:r>
      <w:r w:rsidRPr="00294F07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Kupující uhradí náklady spojené se sepsáním kupní smlouvy a poplatek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  vklad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do katastru nemovitosti.</w:t>
      </w:r>
    </w:p>
    <w:p w14:paraId="240D1263" w14:textId="2AFB990A" w:rsidR="00152E9A" w:rsidRDefault="00661323" w:rsidP="0066132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b) zastupitelstvo obce </w:t>
      </w:r>
      <w:proofErr w:type="gramStart"/>
      <w:r w:rsidR="00A41FB9">
        <w:rPr>
          <w:rFonts w:ascii="Arial" w:eastAsia="MyriadPro-SemiboldIt" w:hAnsi="Arial" w:cs="Arial"/>
          <w:iCs/>
          <w:sz w:val="24"/>
          <w:szCs w:val="24"/>
        </w:rPr>
        <w:t>neschvaluje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prodej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ozemku </w:t>
      </w:r>
      <w:r>
        <w:rPr>
          <w:rFonts w:ascii="Arial" w:eastAsia="MyriadPro-SemiboldIt" w:hAnsi="Arial" w:cs="Arial"/>
          <w:iCs/>
          <w:sz w:val="24"/>
          <w:szCs w:val="24"/>
        </w:rPr>
        <w:t>p.č.4047/11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Pomezí.</w:t>
      </w:r>
      <w:r w:rsidR="00152E9A">
        <w:rPr>
          <w:rFonts w:ascii="Arial" w:eastAsia="MyriadPro-Bold" w:hAnsi="Arial" w:cs="Arial"/>
          <w:b/>
          <w:sz w:val="24"/>
          <w:szCs w:val="24"/>
        </w:rPr>
        <w:t xml:space="preserve">                      </w:t>
      </w:r>
      <w:bookmarkEnd w:id="0"/>
    </w:p>
    <w:p w14:paraId="186096C8" w14:textId="77777777" w:rsidR="00661323" w:rsidRPr="003E1C28" w:rsidRDefault="00661323" w:rsidP="00661323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č.5</w:t>
      </w:r>
      <w:r w:rsidRPr="003E1C28">
        <w:rPr>
          <w:rFonts w:ascii="Arial" w:eastAsia="MyriadPro-Bold" w:hAnsi="Arial" w:cs="Arial"/>
          <w:b/>
          <w:sz w:val="24"/>
          <w:szCs w:val="24"/>
        </w:rPr>
        <w:t>:</w:t>
      </w:r>
    </w:p>
    <w:p w14:paraId="6B723B7A" w14:textId="356D7C41" w:rsidR="00661323" w:rsidRDefault="00661323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prodej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ozemku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3943/21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Pomezí o výměře 21 m2, za navrženou kupní cenu 40/Kč/m2.</w:t>
      </w:r>
      <w:r w:rsidRPr="00294F07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Kupující uhradí náklady spojené se sepsáním kupní smlouvy a poplatek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  vklad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do katastru nemovitosti.</w:t>
      </w:r>
    </w:p>
    <w:p w14:paraId="15F4D2D8" w14:textId="77777777" w:rsidR="00661323" w:rsidRPr="003E1C28" w:rsidRDefault="00661323" w:rsidP="00661323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č.6</w:t>
      </w:r>
      <w:r w:rsidRPr="003E1C28">
        <w:rPr>
          <w:rFonts w:ascii="Arial" w:eastAsia="MyriadPro-Bold" w:hAnsi="Arial" w:cs="Arial"/>
          <w:b/>
          <w:sz w:val="24"/>
          <w:szCs w:val="24"/>
        </w:rPr>
        <w:t>:</w:t>
      </w:r>
    </w:p>
    <w:p w14:paraId="50255745" w14:textId="6CFC994C" w:rsidR="00661323" w:rsidRPr="00E21AD3" w:rsidRDefault="00661323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Zastupitelstvo  obce</w:t>
      </w:r>
      <w:proofErr w:type="gramEnd"/>
      <w:r w:rsidR="006A526A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A41FB9">
        <w:rPr>
          <w:rFonts w:ascii="Arial" w:eastAsia="MyriadPro-SemiboldIt" w:hAnsi="Arial" w:cs="Arial"/>
          <w:iCs/>
          <w:sz w:val="24"/>
          <w:szCs w:val="24"/>
        </w:rPr>
        <w:t>neschvaluje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pronájem části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ozemku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402/1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Pomezí a 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souhlasí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se  záměrem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žadatelů položit dlažbu na pozemku obce Pomezí</w:t>
      </w:r>
      <w:r w:rsidR="005042B6">
        <w:rPr>
          <w:rFonts w:ascii="Arial" w:eastAsia="MyriadPro-SemiboldIt" w:hAnsi="Arial" w:cs="Arial"/>
          <w:iCs/>
          <w:sz w:val="24"/>
          <w:szCs w:val="24"/>
        </w:rPr>
        <w:t xml:space="preserve"> před části stavby ve vlastnictví žadatelů – 10 m2.</w:t>
      </w:r>
    </w:p>
    <w:p w14:paraId="4E931F0B" w14:textId="77777777" w:rsidR="00D21380" w:rsidRDefault="00D21380" w:rsidP="00D21380">
      <w:pPr>
        <w:autoSpaceDE w:val="0"/>
        <w:spacing w:after="0"/>
        <w:rPr>
          <w:rFonts w:ascii="Arial" w:eastAsia="MyriadPro-SemiboldIt" w:hAnsi="Arial" w:cs="Arial"/>
          <w:b/>
          <w:bCs/>
          <w:iCs/>
          <w:sz w:val="24"/>
          <w:szCs w:val="24"/>
        </w:rPr>
      </w:pPr>
      <w:r>
        <w:rPr>
          <w:rFonts w:ascii="Arial" w:eastAsia="MyriadPro-SemiboldIt" w:hAnsi="Arial" w:cs="Arial"/>
          <w:b/>
          <w:bCs/>
          <w:iCs/>
          <w:sz w:val="24"/>
          <w:szCs w:val="24"/>
        </w:rPr>
        <w:t>Usnesení č.7:</w:t>
      </w:r>
    </w:p>
    <w:p w14:paraId="7D1AC78D" w14:textId="028A7597" w:rsidR="00D21380" w:rsidRDefault="00D21380" w:rsidP="00D21380">
      <w:pPr>
        <w:pStyle w:val="Odstavecseseznamem"/>
        <w:numPr>
          <w:ilvl w:val="0"/>
          <w:numId w:val="6"/>
        </w:num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rozšíření Z-BOXU provozovatele Zásilkovna s.r.o. Praha 9 na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ozemku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754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Pomezí o 3 m2.</w:t>
      </w:r>
    </w:p>
    <w:p w14:paraId="442AB18D" w14:textId="5A7D54D4" w:rsidR="00661323" w:rsidRPr="005C42E9" w:rsidRDefault="00D21380" w:rsidP="00AB0005">
      <w:pPr>
        <w:pStyle w:val="Odstavecseseznamem"/>
        <w:numPr>
          <w:ilvl w:val="0"/>
          <w:numId w:val="6"/>
        </w:num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Pomezí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Dodatek č. 1 Smlouvy pro umístění Z-BOXU ze dne 14.2.2021</w:t>
      </w:r>
    </w:p>
    <w:p w14:paraId="66713BD2" w14:textId="77777777" w:rsidR="005C42E9" w:rsidRPr="003E1C28" w:rsidRDefault="005C42E9" w:rsidP="005C42E9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č.8</w:t>
      </w:r>
      <w:r w:rsidRPr="003E1C28">
        <w:rPr>
          <w:rFonts w:ascii="Arial" w:eastAsia="MyriadPro-Bold" w:hAnsi="Arial" w:cs="Arial"/>
          <w:b/>
          <w:sz w:val="24"/>
          <w:szCs w:val="24"/>
        </w:rPr>
        <w:t>:</w:t>
      </w:r>
    </w:p>
    <w:p w14:paraId="2110D3A3" w14:textId="513683F8" w:rsidR="005C42E9" w:rsidRPr="00294F07" w:rsidRDefault="005C42E9" w:rsidP="005C42E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 xml:space="preserve">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Zastupitelstvo  obce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A41FB9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gramStart"/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prodej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ozemků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3984/4 o výměře 72 m2 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st.č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113/3 o výměře 9 m2,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vše  v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>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Pomezí za navrženou kupní cenu 40/Kč/m2.</w:t>
      </w:r>
      <w:r w:rsidRPr="00294F07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Kupující uhradí náklady spojené se sepsáním kupní smlouvy poplatek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  vklad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do katastru nemovitosti.</w:t>
      </w:r>
    </w:p>
    <w:p w14:paraId="190114D3" w14:textId="77777777" w:rsidR="00661323" w:rsidRDefault="00661323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C0D7274" w14:textId="77777777" w:rsidR="00661323" w:rsidRDefault="00661323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9ED0752" w14:textId="77777777" w:rsidR="00D21380" w:rsidRPr="003E1C28" w:rsidRDefault="00D21380" w:rsidP="00D21380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č.9</w:t>
      </w:r>
      <w:r w:rsidRPr="003E1C28">
        <w:rPr>
          <w:rFonts w:ascii="Arial" w:eastAsia="MyriadPro-Bold" w:hAnsi="Arial" w:cs="Arial"/>
          <w:b/>
          <w:sz w:val="24"/>
          <w:szCs w:val="24"/>
        </w:rPr>
        <w:t>:</w:t>
      </w:r>
    </w:p>
    <w:p w14:paraId="7B680832" w14:textId="78606F23" w:rsidR="00AB0005" w:rsidRPr="00294F07" w:rsidRDefault="00D21380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Zastupitelstvo  obce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prodej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ozemku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5307 o výměře 136 m2 za navrženou cenu 40/Kč/m2.</w:t>
      </w:r>
      <w:r w:rsidRPr="00294F07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Kupující uhradí náklady spojené se sepsáním kupní smlouvy a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poplatek </w:t>
      </w:r>
      <w:r w:rsidR="00661323">
        <w:rPr>
          <w:rFonts w:ascii="Arial" w:eastAsia="MyriadPro-SemiboldIt" w:hAnsi="Arial" w:cs="Arial"/>
          <w:iCs/>
          <w:sz w:val="24"/>
          <w:szCs w:val="24"/>
        </w:rPr>
        <w:t xml:space="preserve"> za</w:t>
      </w:r>
      <w:proofErr w:type="gramEnd"/>
      <w:r w:rsidR="00661323">
        <w:rPr>
          <w:rFonts w:ascii="Arial" w:eastAsia="MyriadPro-SemiboldIt" w:hAnsi="Arial" w:cs="Arial"/>
          <w:iCs/>
          <w:sz w:val="24"/>
          <w:szCs w:val="24"/>
        </w:rPr>
        <w:t xml:space="preserve"> vklad do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katastru nemovitosti.</w:t>
      </w:r>
    </w:p>
    <w:p w14:paraId="021A62E6" w14:textId="77777777" w:rsidR="00AB0005" w:rsidRPr="003E1C28" w:rsidRDefault="00AB0005" w:rsidP="00AB0005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1" w:name="_Hlk215055234"/>
      <w:r>
        <w:rPr>
          <w:rFonts w:ascii="Arial" w:eastAsia="MyriadPro-Bold" w:hAnsi="Arial" w:cs="Arial"/>
          <w:b/>
          <w:sz w:val="24"/>
          <w:szCs w:val="24"/>
        </w:rPr>
        <w:t>Usnesení č.10</w:t>
      </w:r>
      <w:r w:rsidRPr="003E1C28">
        <w:rPr>
          <w:rFonts w:ascii="Arial" w:eastAsia="MyriadPro-Bold" w:hAnsi="Arial" w:cs="Arial"/>
          <w:b/>
          <w:sz w:val="24"/>
          <w:szCs w:val="24"/>
        </w:rPr>
        <w:t>:</w:t>
      </w:r>
    </w:p>
    <w:p w14:paraId="7E0ADF2F" w14:textId="505B2DE8" w:rsidR="00D21380" w:rsidRDefault="00AB0005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Zastupitelstvo  obce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prodej p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ozemku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916 o výměře 59 m2 za navrženou cenu 40/Kč/m2.</w:t>
      </w:r>
      <w:r w:rsidRPr="00294F07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Kupující uhradí náklady spojené se sepsáním kupní smlouvy a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poplatek </w:t>
      </w:r>
      <w:r w:rsidR="00661323">
        <w:rPr>
          <w:rFonts w:ascii="Arial" w:eastAsia="MyriadPro-SemiboldIt" w:hAnsi="Arial" w:cs="Arial"/>
          <w:iCs/>
          <w:sz w:val="24"/>
          <w:szCs w:val="24"/>
        </w:rPr>
        <w:t xml:space="preserve"> za</w:t>
      </w:r>
      <w:proofErr w:type="gramEnd"/>
      <w:r w:rsidR="00661323">
        <w:rPr>
          <w:rFonts w:ascii="Arial" w:eastAsia="MyriadPro-SemiboldIt" w:hAnsi="Arial" w:cs="Arial"/>
          <w:iCs/>
          <w:sz w:val="24"/>
          <w:szCs w:val="24"/>
        </w:rPr>
        <w:t xml:space="preserve"> vklad do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katastru nemovitosti</w:t>
      </w:r>
      <w:bookmarkEnd w:id="1"/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5BC475C3" w14:textId="77777777" w:rsidR="005C42E9" w:rsidRDefault="005C42E9" w:rsidP="005C42E9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Usnesení č. 11:</w:t>
      </w:r>
    </w:p>
    <w:p w14:paraId="704352E3" w14:textId="492A36E5" w:rsidR="005C42E9" w:rsidRPr="005C42E9" w:rsidRDefault="005C42E9" w:rsidP="00D21380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Pomezí </w:t>
      </w:r>
      <w:r w:rsidR="00A41FB9">
        <w:rPr>
          <w:rFonts w:ascii="Arial" w:hAnsi="Arial" w:cs="Arial"/>
          <w:sz w:val="24"/>
          <w:szCs w:val="24"/>
        </w:rPr>
        <w:t>schvaluje</w:t>
      </w:r>
      <w:r>
        <w:rPr>
          <w:rFonts w:ascii="Arial" w:hAnsi="Arial" w:cs="Arial"/>
          <w:sz w:val="24"/>
          <w:szCs w:val="24"/>
        </w:rPr>
        <w:t xml:space="preserve"> uzavření nové nájemní smlouvy mezi obcí Pomezí (pronajímatel) a </w:t>
      </w:r>
      <w:proofErr w:type="spellStart"/>
      <w:r>
        <w:rPr>
          <w:rFonts w:ascii="Arial" w:hAnsi="Arial" w:cs="Arial"/>
          <w:sz w:val="24"/>
          <w:szCs w:val="24"/>
        </w:rPr>
        <w:t>Cetin</w:t>
      </w:r>
      <w:proofErr w:type="spellEnd"/>
      <w:r>
        <w:rPr>
          <w:rFonts w:ascii="Arial" w:hAnsi="Arial" w:cs="Arial"/>
          <w:sz w:val="24"/>
          <w:szCs w:val="24"/>
        </w:rPr>
        <w:t xml:space="preserve"> a.s. (nájemce) s předmětem nájmu </w:t>
      </w:r>
      <w:proofErr w:type="gramStart"/>
      <w:r>
        <w:rPr>
          <w:rFonts w:ascii="Arial" w:hAnsi="Arial" w:cs="Arial"/>
          <w:sz w:val="24"/>
          <w:szCs w:val="24"/>
        </w:rPr>
        <w:t>prostory  v</w:t>
      </w:r>
      <w:proofErr w:type="gramEnd"/>
      <w:r>
        <w:rPr>
          <w:rFonts w:ascii="Arial" w:hAnsi="Arial" w:cs="Arial"/>
          <w:sz w:val="24"/>
          <w:szCs w:val="24"/>
        </w:rPr>
        <w:t xml:space="preserve"> prvním nadzemním podlaží </w:t>
      </w:r>
      <w:proofErr w:type="gramStart"/>
      <w:r>
        <w:rPr>
          <w:rFonts w:ascii="Arial" w:hAnsi="Arial" w:cs="Arial"/>
          <w:sz w:val="24"/>
          <w:szCs w:val="24"/>
        </w:rPr>
        <w:t>budovy  Obecního</w:t>
      </w:r>
      <w:proofErr w:type="gramEnd"/>
      <w:r>
        <w:rPr>
          <w:rFonts w:ascii="Arial" w:hAnsi="Arial" w:cs="Arial"/>
          <w:sz w:val="24"/>
          <w:szCs w:val="24"/>
        </w:rPr>
        <w:t xml:space="preserve"> úřadu č.p. 4, specifikované v nájemní </w:t>
      </w:r>
      <w:proofErr w:type="gramStart"/>
      <w:r>
        <w:rPr>
          <w:rFonts w:ascii="Arial" w:hAnsi="Arial" w:cs="Arial"/>
          <w:sz w:val="24"/>
          <w:szCs w:val="24"/>
        </w:rPr>
        <w:t>smlouvě  a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příloze  č.</w:t>
      </w:r>
      <w:proofErr w:type="gramEnd"/>
      <w:r>
        <w:rPr>
          <w:rFonts w:ascii="Arial" w:hAnsi="Arial" w:cs="Arial"/>
          <w:sz w:val="24"/>
          <w:szCs w:val="24"/>
        </w:rPr>
        <w:t xml:space="preserve"> 1 </w:t>
      </w:r>
      <w:proofErr w:type="gramStart"/>
      <w:r>
        <w:rPr>
          <w:rFonts w:ascii="Arial" w:hAnsi="Arial" w:cs="Arial"/>
          <w:sz w:val="24"/>
          <w:szCs w:val="24"/>
        </w:rPr>
        <w:t>od  1.1.2026.</w:t>
      </w:r>
      <w:proofErr w:type="gramEnd"/>
      <w:r>
        <w:rPr>
          <w:rFonts w:ascii="Arial" w:hAnsi="Arial" w:cs="Arial"/>
          <w:sz w:val="24"/>
          <w:szCs w:val="24"/>
        </w:rPr>
        <w:t xml:space="preserve"> Nájemné bylo dohodnuto </w:t>
      </w:r>
      <w:proofErr w:type="gramStart"/>
      <w:r>
        <w:rPr>
          <w:rFonts w:ascii="Arial" w:hAnsi="Arial" w:cs="Arial"/>
          <w:sz w:val="24"/>
          <w:szCs w:val="24"/>
        </w:rPr>
        <w:t>ve  výši</w:t>
      </w:r>
      <w:proofErr w:type="gramEnd"/>
      <w:r>
        <w:rPr>
          <w:rFonts w:ascii="Arial" w:hAnsi="Arial" w:cs="Arial"/>
          <w:sz w:val="24"/>
          <w:szCs w:val="24"/>
        </w:rPr>
        <w:t xml:space="preserve"> 19.085,72 </w:t>
      </w:r>
      <w:proofErr w:type="gramStart"/>
      <w:r>
        <w:rPr>
          <w:rFonts w:ascii="Arial" w:hAnsi="Arial" w:cs="Arial"/>
          <w:sz w:val="24"/>
          <w:szCs w:val="24"/>
        </w:rPr>
        <w:t>Kč  ročně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727D45D5" w14:textId="6B888AD7" w:rsidR="00D21380" w:rsidRPr="00452564" w:rsidRDefault="00D21380" w:rsidP="00D21380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452564">
        <w:rPr>
          <w:rFonts w:ascii="Arial" w:eastAsia="MyriadPro-SemiboldIt" w:hAnsi="Arial" w:cs="Arial"/>
          <w:b/>
          <w:iCs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iCs/>
          <w:sz w:val="24"/>
          <w:szCs w:val="24"/>
        </w:rPr>
        <w:t>12</w:t>
      </w:r>
      <w:r w:rsidRPr="00452564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4AECF7DC" w14:textId="77777777" w:rsidR="00D21380" w:rsidRPr="00EE1823" w:rsidRDefault="00D21380" w:rsidP="00D21380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</w:t>
      </w:r>
      <w:r w:rsidRPr="00857C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7C46">
        <w:rPr>
          <w:rFonts w:ascii="Arial" w:hAnsi="Arial" w:cs="Arial"/>
          <w:sz w:val="24"/>
          <w:szCs w:val="24"/>
        </w:rPr>
        <w:t>obce  Pomezí</w:t>
      </w:r>
      <w:proofErr w:type="gramEnd"/>
      <w:r w:rsidRPr="00857C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bere na vědomí plnění plánu výstavby v roce 2025.</w:t>
      </w:r>
    </w:p>
    <w:p w14:paraId="196C4A3A" w14:textId="77777777" w:rsidR="00D21380" w:rsidRDefault="00D21380" w:rsidP="00D21380">
      <w:pPr>
        <w:autoSpaceDE w:val="0"/>
        <w:spacing w:after="0"/>
        <w:rPr>
          <w:rFonts w:ascii="Arial" w:eastAsia="MyriadPro-SemiboldIt" w:hAnsi="Arial" w:cs="Arial"/>
          <w:b/>
          <w:bCs/>
          <w:iCs/>
          <w:sz w:val="24"/>
          <w:szCs w:val="24"/>
        </w:rPr>
      </w:pPr>
      <w:r>
        <w:rPr>
          <w:rFonts w:ascii="Arial" w:eastAsia="MyriadPro-SemiboldIt" w:hAnsi="Arial" w:cs="Arial"/>
          <w:b/>
          <w:bCs/>
          <w:iCs/>
          <w:sz w:val="24"/>
          <w:szCs w:val="24"/>
        </w:rPr>
        <w:t>Usnesení č.13:</w:t>
      </w:r>
    </w:p>
    <w:p w14:paraId="54CA3DC2" w14:textId="04C99ED5" w:rsidR="00D21380" w:rsidRDefault="00D21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Plán výstavby</w:t>
      </w:r>
      <w:r w:rsidR="005C42E9">
        <w:rPr>
          <w:rFonts w:ascii="Arial" w:eastAsia="MyriadPro-SemiboldIt" w:hAnsi="Arial" w:cs="Arial"/>
          <w:iCs/>
          <w:sz w:val="24"/>
          <w:szCs w:val="24"/>
        </w:rPr>
        <w:t xml:space="preserve"> a vybavení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v obci Pomezí na rok 2026.</w:t>
      </w:r>
    </w:p>
    <w:p w14:paraId="71777BBC" w14:textId="77777777" w:rsidR="00D21380" w:rsidRPr="00F60683" w:rsidRDefault="00D21380" w:rsidP="00D21380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F60683">
        <w:rPr>
          <w:rFonts w:ascii="Arial" w:eastAsia="MyriadPro-SemiboldIt" w:hAnsi="Arial" w:cs="Arial"/>
          <w:b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Cs/>
          <w:sz w:val="24"/>
          <w:szCs w:val="24"/>
        </w:rPr>
        <w:t>snesení č.14</w:t>
      </w:r>
      <w:r w:rsidRPr="00F60683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0FD2DFEC" w14:textId="48936368" w:rsidR="00D21380" w:rsidRPr="00462E24" w:rsidRDefault="00D21380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2" w:name="_Hlk183449209"/>
      <w:r w:rsidRPr="00462E24">
        <w:rPr>
          <w:rFonts w:ascii="Arial" w:hAnsi="Arial" w:cs="Arial"/>
          <w:sz w:val="24"/>
          <w:szCs w:val="24"/>
        </w:rPr>
        <w:t xml:space="preserve">Zastupitelstvo obce </w:t>
      </w:r>
      <w:proofErr w:type="gramStart"/>
      <w:r w:rsidRPr="00462E24">
        <w:rPr>
          <w:rFonts w:ascii="Arial" w:hAnsi="Arial" w:cs="Arial"/>
          <w:sz w:val="24"/>
          <w:szCs w:val="24"/>
        </w:rPr>
        <w:t xml:space="preserve">Pomezí  </w:t>
      </w:r>
      <w:r w:rsidR="00A41FB9">
        <w:rPr>
          <w:rFonts w:ascii="Arial" w:hAnsi="Arial" w:cs="Arial"/>
          <w:sz w:val="24"/>
          <w:szCs w:val="24"/>
        </w:rPr>
        <w:t>schvaluje</w:t>
      </w:r>
      <w:proofErr w:type="gramEnd"/>
      <w:r w:rsidRPr="00462E24">
        <w:rPr>
          <w:rFonts w:ascii="Arial" w:hAnsi="Arial" w:cs="Arial"/>
          <w:sz w:val="24"/>
          <w:szCs w:val="24"/>
        </w:rPr>
        <w:t xml:space="preserve"> podání žádosti o dotaci z PO</w:t>
      </w:r>
      <w:r>
        <w:rPr>
          <w:rFonts w:ascii="Arial" w:hAnsi="Arial" w:cs="Arial"/>
          <w:sz w:val="24"/>
          <w:szCs w:val="24"/>
        </w:rPr>
        <w:t>V Pardubického kraje na rok 2026</w:t>
      </w:r>
      <w:r w:rsidRPr="00462E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pořízení elektronické úřední desky</w:t>
      </w:r>
      <w:r w:rsidR="00C407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407A6">
        <w:rPr>
          <w:rFonts w:ascii="Arial" w:hAnsi="Arial" w:cs="Arial"/>
          <w:sz w:val="24"/>
          <w:szCs w:val="24"/>
        </w:rPr>
        <w:t>a  venkovního</w:t>
      </w:r>
      <w:proofErr w:type="gramEnd"/>
      <w:r w:rsidR="00C407A6">
        <w:rPr>
          <w:rFonts w:ascii="Arial" w:hAnsi="Arial" w:cs="Arial"/>
          <w:sz w:val="24"/>
          <w:szCs w:val="24"/>
        </w:rPr>
        <w:t xml:space="preserve"> informačního panelu</w:t>
      </w:r>
      <w:r>
        <w:rPr>
          <w:rFonts w:ascii="Arial" w:hAnsi="Arial" w:cs="Arial"/>
          <w:sz w:val="24"/>
          <w:szCs w:val="24"/>
        </w:rPr>
        <w:t>.</w:t>
      </w:r>
    </w:p>
    <w:bookmarkEnd w:id="2"/>
    <w:p w14:paraId="39109F68" w14:textId="77777777" w:rsidR="00D21380" w:rsidRPr="00452564" w:rsidRDefault="00D21380" w:rsidP="00D21380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452564">
        <w:rPr>
          <w:rFonts w:ascii="Arial" w:eastAsia="MyriadPro-SemiboldIt" w:hAnsi="Arial" w:cs="Arial"/>
          <w:b/>
          <w:iCs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iCs/>
          <w:sz w:val="24"/>
          <w:szCs w:val="24"/>
        </w:rPr>
        <w:t>15</w:t>
      </w:r>
      <w:r w:rsidRPr="00452564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4DC02CDA" w14:textId="28B440F4" w:rsidR="00D21380" w:rsidRDefault="00D21380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3" w:name="_Hlk183449133"/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 w:rsidR="00A41FB9"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Návrh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rozpočtu obce na rok 2026 a Střednědobého rozpočtu obce na roky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2026 – 2029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</w:p>
    <w:p w14:paraId="46BDD95D" w14:textId="77777777" w:rsidR="007B70ED" w:rsidRPr="00452564" w:rsidRDefault="007B70ED" w:rsidP="007B70ED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452564">
        <w:rPr>
          <w:rFonts w:ascii="Arial" w:eastAsia="MyriadPro-SemiboldIt" w:hAnsi="Arial" w:cs="Arial"/>
          <w:b/>
          <w:iCs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iCs/>
          <w:sz w:val="24"/>
          <w:szCs w:val="24"/>
        </w:rPr>
        <w:t>16</w:t>
      </w:r>
      <w:r w:rsidRPr="00452564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3F987924" w14:textId="5EB1F9CD" w:rsidR="007B70ED" w:rsidRPr="007B70ED" w:rsidRDefault="007B70ED" w:rsidP="007B70ED">
      <w:pPr>
        <w:pStyle w:val="v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C363A"/>
        </w:rPr>
      </w:pPr>
      <w:r>
        <w:rPr>
          <w:rFonts w:ascii="Arial" w:hAnsi="Arial" w:cs="Arial"/>
          <w:color w:val="2C363A"/>
        </w:rPr>
        <w:t xml:space="preserve">Zastupitelstvo </w:t>
      </w:r>
      <w:proofErr w:type="gramStart"/>
      <w:r>
        <w:rPr>
          <w:rFonts w:ascii="Arial" w:hAnsi="Arial" w:cs="Arial"/>
          <w:color w:val="2C363A"/>
        </w:rPr>
        <w:t xml:space="preserve">obce  </w:t>
      </w:r>
      <w:r w:rsidR="00A41FB9">
        <w:rPr>
          <w:rFonts w:ascii="Arial" w:hAnsi="Arial" w:cs="Arial"/>
          <w:color w:val="2C363A"/>
        </w:rPr>
        <w:t>schvaluje</w:t>
      </w:r>
      <w:proofErr w:type="gramEnd"/>
      <w:r>
        <w:rPr>
          <w:rFonts w:ascii="Arial" w:hAnsi="Arial" w:cs="Arial"/>
          <w:color w:val="2C363A"/>
        </w:rPr>
        <w:t xml:space="preserve"> f</w:t>
      </w:r>
      <w:r w:rsidRPr="00A6284C">
        <w:rPr>
          <w:rFonts w:ascii="Arial" w:hAnsi="Arial" w:cs="Arial"/>
          <w:color w:val="2C363A"/>
        </w:rPr>
        <w:t xml:space="preserve">inancování nepedagogických pracovníků ZŠ </w:t>
      </w:r>
      <w:r>
        <w:rPr>
          <w:rFonts w:ascii="Arial" w:hAnsi="Arial" w:cs="Arial"/>
          <w:color w:val="2C363A"/>
        </w:rPr>
        <w:t xml:space="preserve">Pomezí, I. MŠ </w:t>
      </w:r>
      <w:proofErr w:type="gramStart"/>
      <w:r>
        <w:rPr>
          <w:rFonts w:ascii="Arial" w:hAnsi="Arial" w:cs="Arial"/>
          <w:color w:val="2C363A"/>
        </w:rPr>
        <w:t>Pomezí ,</w:t>
      </w:r>
      <w:proofErr w:type="gramEnd"/>
      <w:r>
        <w:rPr>
          <w:rFonts w:ascii="Arial" w:hAnsi="Arial" w:cs="Arial"/>
          <w:color w:val="2C363A"/>
        </w:rPr>
        <w:t xml:space="preserve"> II. MŠ Pomezí </w:t>
      </w:r>
      <w:proofErr w:type="gramStart"/>
      <w:r>
        <w:rPr>
          <w:rFonts w:ascii="Arial" w:hAnsi="Arial" w:cs="Arial"/>
          <w:color w:val="2C363A"/>
        </w:rPr>
        <w:t>a  ŠJ</w:t>
      </w:r>
      <w:proofErr w:type="gramEnd"/>
      <w:r>
        <w:rPr>
          <w:rFonts w:ascii="Arial" w:hAnsi="Arial" w:cs="Arial"/>
          <w:color w:val="2C363A"/>
        </w:rPr>
        <w:t xml:space="preserve"> Pomezí</w:t>
      </w:r>
      <w:r w:rsidRPr="00A6284C">
        <w:rPr>
          <w:rFonts w:ascii="Arial" w:hAnsi="Arial" w:cs="Arial"/>
          <w:color w:val="2C363A"/>
        </w:rPr>
        <w:t xml:space="preserve"> s účinností novely zákona č. 561/2004 Sb. (školského zákona) od 1.1.2026 s variantou zajištění výkonu nepedagogických činností </w:t>
      </w:r>
      <w:r w:rsidR="00C407A6">
        <w:rPr>
          <w:rFonts w:ascii="Arial" w:hAnsi="Arial" w:cs="Arial"/>
          <w:color w:val="2C363A"/>
        </w:rPr>
        <w:t>příspěvkovými organizacemi</w:t>
      </w:r>
      <w:r>
        <w:rPr>
          <w:rFonts w:ascii="Arial" w:hAnsi="Arial" w:cs="Arial"/>
          <w:color w:val="2C363A"/>
        </w:rPr>
        <w:t>.</w:t>
      </w:r>
      <w:r w:rsidRPr="00A6284C">
        <w:rPr>
          <w:rFonts w:ascii="Arial" w:hAnsi="Arial" w:cs="Arial"/>
          <w:color w:val="2C363A"/>
        </w:rPr>
        <w:t xml:space="preserve"> Nepedagogičtí zaměstnanci v pracovním poměru k</w:t>
      </w:r>
      <w:r>
        <w:rPr>
          <w:rFonts w:ascii="Arial" w:hAnsi="Arial" w:cs="Arial"/>
          <w:color w:val="2C363A"/>
        </w:rPr>
        <w:t> jednotlivým příspěvkovým zařízením obce</w:t>
      </w:r>
      <w:r w:rsidRPr="00A6284C">
        <w:rPr>
          <w:rFonts w:ascii="Arial" w:hAnsi="Arial" w:cs="Arial"/>
          <w:color w:val="2C363A"/>
        </w:rPr>
        <w:t xml:space="preserve">, kdy je personální pravomoc dána řediteli </w:t>
      </w:r>
      <w:r>
        <w:rPr>
          <w:rFonts w:ascii="Arial" w:hAnsi="Arial" w:cs="Arial"/>
          <w:color w:val="2C363A"/>
        </w:rPr>
        <w:t>příspěvkových organizací</w:t>
      </w:r>
      <w:r w:rsidRPr="00A6284C">
        <w:rPr>
          <w:rFonts w:ascii="Arial" w:hAnsi="Arial" w:cs="Arial"/>
          <w:color w:val="2C363A"/>
        </w:rPr>
        <w:t>, který má přímou kontrolu nad pracovními procesy spojenými s nepedagogickými činnostmi</w:t>
      </w:r>
      <w:r>
        <w:rPr>
          <w:rFonts w:ascii="Arial" w:hAnsi="Arial" w:cs="Arial"/>
          <w:color w:val="2C363A"/>
        </w:rPr>
        <w:t xml:space="preserve"> a který</w:t>
      </w:r>
      <w:r w:rsidRPr="00A6284C">
        <w:rPr>
          <w:rFonts w:ascii="Arial" w:hAnsi="Arial" w:cs="Arial"/>
          <w:color w:val="2C363A"/>
        </w:rPr>
        <w:t xml:space="preserve"> je plně odpovědný za zajištění personálních kapacit a plní veškeré povinnosti vyplývající z pracovněprávních vztahů. Stávající nepedago</w:t>
      </w:r>
      <w:r>
        <w:rPr>
          <w:rFonts w:ascii="Arial" w:hAnsi="Arial" w:cs="Arial"/>
          <w:color w:val="2C363A"/>
        </w:rPr>
        <w:t>gičtí pracovníci</w:t>
      </w:r>
      <w:r w:rsidRPr="00A6284C">
        <w:rPr>
          <w:rFonts w:ascii="Arial" w:hAnsi="Arial" w:cs="Arial"/>
          <w:color w:val="2C363A"/>
        </w:rPr>
        <w:t xml:space="preserve"> zůstávají i nadále zaměstnanci </w:t>
      </w:r>
      <w:r>
        <w:rPr>
          <w:rFonts w:ascii="Arial" w:hAnsi="Arial" w:cs="Arial"/>
          <w:color w:val="2C363A"/>
        </w:rPr>
        <w:t>příspěvkových organizací obce</w:t>
      </w:r>
      <w:r w:rsidRPr="00A6284C">
        <w:rPr>
          <w:rFonts w:ascii="Arial" w:hAnsi="Arial" w:cs="Arial"/>
          <w:color w:val="2C363A"/>
        </w:rPr>
        <w:t>, změna financování nepedagogické práce nevyžaduje žádné právní či organizační zásahy a promítne se pouze v provozním rozpočtu školy.</w:t>
      </w:r>
    </w:p>
    <w:bookmarkEnd w:id="3"/>
    <w:p w14:paraId="15C7CE21" w14:textId="77777777" w:rsidR="00D21380" w:rsidRPr="00F60683" w:rsidRDefault="00D21380" w:rsidP="00D21380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F60683">
        <w:rPr>
          <w:rFonts w:ascii="Arial" w:eastAsia="MyriadPro-SemiboldIt" w:hAnsi="Arial" w:cs="Arial"/>
          <w:b/>
          <w:iCs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iCs/>
          <w:sz w:val="24"/>
          <w:szCs w:val="24"/>
        </w:rPr>
        <w:t>17</w:t>
      </w:r>
      <w:r w:rsidRPr="00F60683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2D3B81E9" w14:textId="1A6F073F" w:rsidR="00D21380" w:rsidRDefault="00D21380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r w:rsidR="00A41FB9"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>
        <w:rPr>
          <w:rFonts w:ascii="Arial" w:eastAsia="MyriadPro-SemiboldIt" w:hAnsi="Arial" w:cs="Arial"/>
          <w:iCs/>
          <w:sz w:val="24"/>
          <w:szCs w:val="24"/>
        </w:rPr>
        <w:t>Příkaz k provedení inventarizace majetku obce a jmenování členů hlavní inventarizační komise a dílčích inventarizačních komisí za rok 2025.</w:t>
      </w:r>
    </w:p>
    <w:p w14:paraId="792442F8" w14:textId="77777777" w:rsidR="00C407A6" w:rsidRDefault="00C407A6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F3DC3AB" w14:textId="77777777" w:rsidR="00C407A6" w:rsidRPr="002422D9" w:rsidRDefault="00C407A6" w:rsidP="00D2138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DF6A84B" w14:textId="77777777" w:rsidR="00AB0005" w:rsidRPr="0012713F" w:rsidRDefault="00AB0005" w:rsidP="00AB0005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12713F">
        <w:rPr>
          <w:rFonts w:ascii="Arial" w:eastAsia="MyriadPro-SemiboldIt" w:hAnsi="Arial" w:cs="Arial"/>
          <w:b/>
          <w:sz w:val="24"/>
          <w:szCs w:val="24"/>
        </w:rPr>
        <w:lastRenderedPageBreak/>
        <w:t>Usnesení č.</w:t>
      </w:r>
      <w:r>
        <w:rPr>
          <w:rFonts w:ascii="Arial" w:eastAsia="MyriadPro-SemiboldIt" w:hAnsi="Arial" w:cs="Arial"/>
          <w:b/>
          <w:sz w:val="24"/>
          <w:szCs w:val="24"/>
        </w:rPr>
        <w:t>18</w:t>
      </w:r>
      <w:r w:rsidRPr="0012713F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7AA33290" w14:textId="7AFD4F50" w:rsidR="00AB0005" w:rsidRDefault="00AB0005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obce 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nákup ojetého vozidla PEGOUT BOXER od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AUTOPROFITU </w:t>
      </w:r>
      <w:r w:rsidR="005C42E9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spellStart"/>
      <w:r w:rsidR="005C42E9">
        <w:rPr>
          <w:rFonts w:ascii="Arial" w:eastAsia="MyriadPro-SemiboldIt" w:hAnsi="Arial" w:cs="Arial"/>
          <w:iCs/>
          <w:sz w:val="24"/>
          <w:szCs w:val="24"/>
        </w:rPr>
        <w:t>s.r.o.</w:t>
      </w:r>
      <w:r>
        <w:rPr>
          <w:rFonts w:ascii="Arial" w:eastAsia="MyriadPro-SemiboldIt" w:hAnsi="Arial" w:cs="Arial"/>
          <w:iCs/>
          <w:sz w:val="24"/>
          <w:szCs w:val="24"/>
        </w:rPr>
        <w:t>Svitavy</w:t>
      </w:r>
      <w:proofErr w:type="spellEnd"/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za cenu 350 000,00 Kč</w:t>
      </w:r>
      <w:r w:rsidR="00C407A6">
        <w:rPr>
          <w:rFonts w:ascii="Arial" w:eastAsia="MyriadPro-SemiboldIt" w:hAnsi="Arial" w:cs="Arial"/>
          <w:iCs/>
          <w:sz w:val="24"/>
          <w:szCs w:val="24"/>
        </w:rPr>
        <w:t xml:space="preserve"> bez DPH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6C81823A" w14:textId="77777777" w:rsidR="00AB0005" w:rsidRPr="00F60683" w:rsidRDefault="00AB0005" w:rsidP="00AB0005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F60683">
        <w:rPr>
          <w:rFonts w:ascii="Arial" w:eastAsia="MyriadPro-SemiboldIt" w:hAnsi="Arial" w:cs="Arial"/>
          <w:b/>
          <w:iCs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iCs/>
          <w:sz w:val="24"/>
          <w:szCs w:val="24"/>
        </w:rPr>
        <w:t>19</w:t>
      </w:r>
      <w:r w:rsidRPr="00F60683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3F6DCB6E" w14:textId="77777777" w:rsidR="00AB0005" w:rsidRDefault="00AB0005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stavu požární ochrany v obci.</w:t>
      </w:r>
    </w:p>
    <w:p w14:paraId="735BEF6C" w14:textId="77777777" w:rsidR="007B70ED" w:rsidRPr="006D5D5D" w:rsidRDefault="007B70ED" w:rsidP="007B70ED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>
        <w:rPr>
          <w:rFonts w:ascii="Arial" w:eastAsia="MyriadPro-SemiboldIt" w:hAnsi="Arial" w:cs="Arial"/>
          <w:b/>
          <w:sz w:val="24"/>
          <w:szCs w:val="24"/>
        </w:rPr>
        <w:t>U</w:t>
      </w:r>
      <w:r w:rsidRPr="006D5D5D">
        <w:rPr>
          <w:rFonts w:ascii="Arial" w:eastAsia="MyriadPro-SemiboldIt" w:hAnsi="Arial" w:cs="Arial"/>
          <w:b/>
          <w:sz w:val="24"/>
          <w:szCs w:val="24"/>
        </w:rPr>
        <w:t>snesení č.</w:t>
      </w:r>
      <w:r>
        <w:rPr>
          <w:rFonts w:ascii="Arial" w:eastAsia="MyriadPro-SemiboldIt" w:hAnsi="Arial" w:cs="Arial"/>
          <w:b/>
          <w:sz w:val="24"/>
          <w:szCs w:val="24"/>
        </w:rPr>
        <w:t>20</w:t>
      </w:r>
      <w:r w:rsidRPr="006D5D5D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1520C9F2" w14:textId="54A59C84" w:rsidR="007B70ED" w:rsidRDefault="007B70ED" w:rsidP="007B70E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obce  </w:t>
      </w:r>
      <w:r w:rsidR="00A41FB9">
        <w:rPr>
          <w:rFonts w:ascii="Arial" w:eastAsia="MyriadPro-SemiboldIt" w:hAnsi="Arial" w:cs="Arial"/>
          <w:iCs/>
          <w:sz w:val="24"/>
          <w:szCs w:val="24"/>
        </w:rPr>
        <w:t>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rozpočtové opatření č.11/2025</w:t>
      </w:r>
      <w:r w:rsidR="006A526A">
        <w:rPr>
          <w:rFonts w:ascii="Arial" w:eastAsia="MyriadPro-SemiboldIt" w:hAnsi="Arial" w:cs="Arial"/>
          <w:iCs/>
          <w:sz w:val="24"/>
          <w:szCs w:val="24"/>
        </w:rPr>
        <w:t xml:space="preserve"> – Příloha č.1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</w:t>
      </w:r>
    </w:p>
    <w:p w14:paraId="082E80E2" w14:textId="77777777" w:rsidR="00AB0005" w:rsidRPr="006C7D19" w:rsidRDefault="00AB0005" w:rsidP="00AB0005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6C7D19">
        <w:rPr>
          <w:rFonts w:ascii="Arial" w:eastAsia="MyriadPro-SemiboldIt" w:hAnsi="Arial" w:cs="Arial"/>
          <w:b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sz w:val="24"/>
          <w:szCs w:val="24"/>
        </w:rPr>
        <w:t>21</w:t>
      </w:r>
      <w:r w:rsidRPr="006C7D19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5963D18C" w14:textId="59B9333E" w:rsidR="00AB0005" w:rsidRDefault="00AB0005" w:rsidP="00AB000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zprávu o ukončení činnosti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knihovnice  k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 31.12.2025. </w:t>
      </w:r>
    </w:p>
    <w:p w14:paraId="6F8929E9" w14:textId="77777777" w:rsidR="00AB0005" w:rsidRDefault="00AB0005" w:rsidP="00AB000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670F63D" w14:textId="77777777" w:rsidR="00C407A6" w:rsidRDefault="00C407A6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6EFFC70" w14:textId="77777777" w:rsidR="00C407A6" w:rsidRDefault="00C407A6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3602EED1" w14:textId="3CEF3096" w:rsidR="00AB0005" w:rsidRDefault="00AB0005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Starosta obce                  Mgr. Tomáš Lopour</w:t>
      </w:r>
      <w:r w:rsidR="00BF57F3">
        <w:rPr>
          <w:rFonts w:ascii="Arial" w:eastAsia="MyriadPro-SemiboldIt" w:hAnsi="Arial" w:cs="Arial"/>
          <w:iCs/>
          <w:sz w:val="24"/>
          <w:szCs w:val="24"/>
        </w:rPr>
        <w:t xml:space="preserve">, v.r. </w:t>
      </w:r>
    </w:p>
    <w:p w14:paraId="34F42009" w14:textId="77777777" w:rsidR="00AB0005" w:rsidRPr="002422D9" w:rsidRDefault="00AB0005" w:rsidP="00AB000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7E5ED7F" w14:textId="035BFF9F" w:rsidR="001D5E8B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Ověřovatelé </w:t>
      </w:r>
      <w:proofErr w:type="gramStart"/>
      <w:r w:rsidR="00DE73A2">
        <w:rPr>
          <w:rFonts w:ascii="Arial" w:eastAsia="MyriadPro-SemiboldIt" w:hAnsi="Arial" w:cs="Arial"/>
          <w:iCs/>
          <w:sz w:val="24"/>
          <w:szCs w:val="24"/>
        </w:rPr>
        <w:t xml:space="preserve">zápisu:   </w:t>
      </w:r>
      <w:proofErr w:type="gramEnd"/>
      <w:r w:rsidR="00DE73A2">
        <w:rPr>
          <w:rFonts w:ascii="Arial" w:eastAsia="MyriadPro-SemiboldIt" w:hAnsi="Arial" w:cs="Arial"/>
          <w:iCs/>
          <w:sz w:val="24"/>
          <w:szCs w:val="24"/>
        </w:rPr>
        <w:t xml:space="preserve">      </w:t>
      </w:r>
      <w:r w:rsidR="00AB0005">
        <w:rPr>
          <w:rFonts w:ascii="Arial" w:eastAsia="MyriadPro-SemiboldIt" w:hAnsi="Arial" w:cs="Arial"/>
          <w:iCs/>
          <w:sz w:val="24"/>
          <w:szCs w:val="24"/>
        </w:rPr>
        <w:t>Václav Ohlídal</w:t>
      </w:r>
    </w:p>
    <w:p w14:paraId="5C6D03C9" w14:textId="47B3B07F" w:rsidR="00BE187F" w:rsidRDefault="001D5E8B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</w:t>
      </w:r>
      <w:proofErr w:type="spellStart"/>
      <w:r w:rsidR="00AB0005">
        <w:rPr>
          <w:rFonts w:ascii="Arial" w:eastAsia="MyriadPro-SemiboldIt" w:hAnsi="Arial" w:cs="Arial"/>
          <w:iCs/>
          <w:sz w:val="24"/>
          <w:szCs w:val="24"/>
        </w:rPr>
        <w:t>Mgr.Jiří</w:t>
      </w:r>
      <w:proofErr w:type="spellEnd"/>
      <w:r w:rsidR="00AB0005">
        <w:rPr>
          <w:rFonts w:ascii="Arial" w:eastAsia="MyriadPro-SemiboldIt" w:hAnsi="Arial" w:cs="Arial"/>
          <w:iCs/>
          <w:sz w:val="24"/>
          <w:szCs w:val="24"/>
        </w:rPr>
        <w:t xml:space="preserve"> Svoboda</w:t>
      </w:r>
    </w:p>
    <w:p w14:paraId="5D3724FD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</w:t>
      </w:r>
    </w:p>
    <w:p w14:paraId="2792D820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Zapisovatelka                 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Chemišincová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Věra</w:t>
      </w:r>
    </w:p>
    <w:p w14:paraId="477A11C6" w14:textId="77777777" w:rsidR="00BE187F" w:rsidRDefault="00BE187F" w:rsidP="00FF5E1E">
      <w:pPr>
        <w:autoSpaceDE w:val="0"/>
        <w:spacing w:after="0"/>
        <w:jc w:val="both"/>
      </w:pPr>
    </w:p>
    <w:sectPr w:rsidR="00BE187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0DC"/>
    <w:multiLevelType w:val="hybridMultilevel"/>
    <w:tmpl w:val="A1E20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6434"/>
    <w:multiLevelType w:val="hybridMultilevel"/>
    <w:tmpl w:val="473A02DC"/>
    <w:lvl w:ilvl="0" w:tplc="34AE5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A58B6"/>
    <w:multiLevelType w:val="hybridMultilevel"/>
    <w:tmpl w:val="146A6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D7BC9"/>
    <w:multiLevelType w:val="hybridMultilevel"/>
    <w:tmpl w:val="9B5CB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2473"/>
    <w:multiLevelType w:val="hybridMultilevel"/>
    <w:tmpl w:val="98C06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41552"/>
    <w:multiLevelType w:val="hybridMultilevel"/>
    <w:tmpl w:val="9DD2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8088">
    <w:abstractNumId w:val="3"/>
  </w:num>
  <w:num w:numId="2" w16cid:durableId="976304512">
    <w:abstractNumId w:val="5"/>
  </w:num>
  <w:num w:numId="3" w16cid:durableId="303320170">
    <w:abstractNumId w:val="1"/>
  </w:num>
  <w:num w:numId="4" w16cid:durableId="983698886">
    <w:abstractNumId w:val="4"/>
  </w:num>
  <w:num w:numId="5" w16cid:durableId="268781038">
    <w:abstractNumId w:val="0"/>
  </w:num>
  <w:num w:numId="6" w16cid:durableId="692606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01D18"/>
    <w:rsid w:val="000120E1"/>
    <w:rsid w:val="00027124"/>
    <w:rsid w:val="00031A8A"/>
    <w:rsid w:val="00054A5D"/>
    <w:rsid w:val="00064A93"/>
    <w:rsid w:val="00090279"/>
    <w:rsid w:val="000E07EE"/>
    <w:rsid w:val="000E28F0"/>
    <w:rsid w:val="0010765C"/>
    <w:rsid w:val="00111F53"/>
    <w:rsid w:val="00117AD6"/>
    <w:rsid w:val="0013115C"/>
    <w:rsid w:val="00150A1D"/>
    <w:rsid w:val="00152E9A"/>
    <w:rsid w:val="00177A9E"/>
    <w:rsid w:val="001D5E8B"/>
    <w:rsid w:val="001E079D"/>
    <w:rsid w:val="001F2A8E"/>
    <w:rsid w:val="00207679"/>
    <w:rsid w:val="00233A7F"/>
    <w:rsid w:val="0026212E"/>
    <w:rsid w:val="00264F85"/>
    <w:rsid w:val="00281091"/>
    <w:rsid w:val="0029167E"/>
    <w:rsid w:val="002933E6"/>
    <w:rsid w:val="002967BF"/>
    <w:rsid w:val="002A492D"/>
    <w:rsid w:val="002B491E"/>
    <w:rsid w:val="002B6B0B"/>
    <w:rsid w:val="002F7474"/>
    <w:rsid w:val="00301268"/>
    <w:rsid w:val="00304907"/>
    <w:rsid w:val="0030764F"/>
    <w:rsid w:val="0033078A"/>
    <w:rsid w:val="00356F6E"/>
    <w:rsid w:val="00367331"/>
    <w:rsid w:val="00374B79"/>
    <w:rsid w:val="003813FC"/>
    <w:rsid w:val="0039473A"/>
    <w:rsid w:val="00405E7F"/>
    <w:rsid w:val="004137DF"/>
    <w:rsid w:val="0043277F"/>
    <w:rsid w:val="0045335B"/>
    <w:rsid w:val="00466FAF"/>
    <w:rsid w:val="00470B32"/>
    <w:rsid w:val="004714BE"/>
    <w:rsid w:val="004A2882"/>
    <w:rsid w:val="004D7E99"/>
    <w:rsid w:val="004E264F"/>
    <w:rsid w:val="004F5A21"/>
    <w:rsid w:val="00503AAA"/>
    <w:rsid w:val="005042B6"/>
    <w:rsid w:val="00513530"/>
    <w:rsid w:val="00550ABD"/>
    <w:rsid w:val="00576097"/>
    <w:rsid w:val="00591D06"/>
    <w:rsid w:val="005B382F"/>
    <w:rsid w:val="005C42E9"/>
    <w:rsid w:val="005D7BE7"/>
    <w:rsid w:val="00624A34"/>
    <w:rsid w:val="006277FA"/>
    <w:rsid w:val="00661323"/>
    <w:rsid w:val="006A028B"/>
    <w:rsid w:val="006A526A"/>
    <w:rsid w:val="006D6706"/>
    <w:rsid w:val="007341E6"/>
    <w:rsid w:val="00741BBE"/>
    <w:rsid w:val="007643B5"/>
    <w:rsid w:val="007A0425"/>
    <w:rsid w:val="007B3E28"/>
    <w:rsid w:val="007B70ED"/>
    <w:rsid w:val="007D1523"/>
    <w:rsid w:val="008178CB"/>
    <w:rsid w:val="00831E3F"/>
    <w:rsid w:val="008514F4"/>
    <w:rsid w:val="00866F38"/>
    <w:rsid w:val="008704F7"/>
    <w:rsid w:val="00873A1B"/>
    <w:rsid w:val="008776C1"/>
    <w:rsid w:val="008A0E4C"/>
    <w:rsid w:val="008A34A7"/>
    <w:rsid w:val="008E0FEB"/>
    <w:rsid w:val="0090260D"/>
    <w:rsid w:val="00936DDB"/>
    <w:rsid w:val="00974362"/>
    <w:rsid w:val="00976FBE"/>
    <w:rsid w:val="009775D0"/>
    <w:rsid w:val="00984324"/>
    <w:rsid w:val="00991550"/>
    <w:rsid w:val="009D012E"/>
    <w:rsid w:val="009E31AB"/>
    <w:rsid w:val="009E5BA0"/>
    <w:rsid w:val="009F0832"/>
    <w:rsid w:val="00A025F6"/>
    <w:rsid w:val="00A10C73"/>
    <w:rsid w:val="00A17890"/>
    <w:rsid w:val="00A41FB9"/>
    <w:rsid w:val="00A5289B"/>
    <w:rsid w:val="00A6608F"/>
    <w:rsid w:val="00A87C2F"/>
    <w:rsid w:val="00AB0005"/>
    <w:rsid w:val="00AB76F9"/>
    <w:rsid w:val="00AD3CD0"/>
    <w:rsid w:val="00AF67EC"/>
    <w:rsid w:val="00B04ED7"/>
    <w:rsid w:val="00B27007"/>
    <w:rsid w:val="00B32C59"/>
    <w:rsid w:val="00B37842"/>
    <w:rsid w:val="00B750EC"/>
    <w:rsid w:val="00B83519"/>
    <w:rsid w:val="00B93AB7"/>
    <w:rsid w:val="00BC48B1"/>
    <w:rsid w:val="00BE187F"/>
    <w:rsid w:val="00BE3356"/>
    <w:rsid w:val="00BF57F3"/>
    <w:rsid w:val="00BF769D"/>
    <w:rsid w:val="00C07921"/>
    <w:rsid w:val="00C16AFB"/>
    <w:rsid w:val="00C20380"/>
    <w:rsid w:val="00C2633A"/>
    <w:rsid w:val="00C32EF1"/>
    <w:rsid w:val="00C34AC4"/>
    <w:rsid w:val="00C407A6"/>
    <w:rsid w:val="00C43144"/>
    <w:rsid w:val="00C47441"/>
    <w:rsid w:val="00C5088C"/>
    <w:rsid w:val="00C73297"/>
    <w:rsid w:val="00CA4A9B"/>
    <w:rsid w:val="00D21380"/>
    <w:rsid w:val="00D23976"/>
    <w:rsid w:val="00D419EB"/>
    <w:rsid w:val="00D44088"/>
    <w:rsid w:val="00D66679"/>
    <w:rsid w:val="00D968CD"/>
    <w:rsid w:val="00DE45C3"/>
    <w:rsid w:val="00DE73A2"/>
    <w:rsid w:val="00DF0A49"/>
    <w:rsid w:val="00E1360F"/>
    <w:rsid w:val="00E23743"/>
    <w:rsid w:val="00E50F55"/>
    <w:rsid w:val="00E671F2"/>
    <w:rsid w:val="00E770E9"/>
    <w:rsid w:val="00E875C9"/>
    <w:rsid w:val="00EB0873"/>
    <w:rsid w:val="00EB1EF2"/>
    <w:rsid w:val="00EB68D7"/>
    <w:rsid w:val="00EC2988"/>
    <w:rsid w:val="00F16DB0"/>
    <w:rsid w:val="00F3370C"/>
    <w:rsid w:val="00F67053"/>
    <w:rsid w:val="00FA3F11"/>
    <w:rsid w:val="00FC0775"/>
    <w:rsid w:val="00FC4B86"/>
    <w:rsid w:val="00FD63A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60A5"/>
  <w15:docId w15:val="{ECB81A00-1051-446C-AE64-8E29E287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6AFB"/>
    <w:pPr>
      <w:ind w:left="720"/>
      <w:contextualSpacing/>
    </w:pPr>
  </w:style>
  <w:style w:type="paragraph" w:customStyle="1" w:styleId="v1msolistparagraph">
    <w:name w:val="v1msolistparagraph"/>
    <w:basedOn w:val="Normln"/>
    <w:rsid w:val="007B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Tomáš Lopour</cp:lastModifiedBy>
  <cp:revision>2</cp:revision>
  <cp:lastPrinted>2025-12-02T13:30:00Z</cp:lastPrinted>
  <dcterms:created xsi:type="dcterms:W3CDTF">2025-12-02T13:30:00Z</dcterms:created>
  <dcterms:modified xsi:type="dcterms:W3CDTF">2025-12-02T13:30:00Z</dcterms:modified>
</cp:coreProperties>
</file>