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1463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42450A4E" wp14:editId="6DA91D69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C23FC" w14:textId="77777777" w:rsidR="00C2633A" w:rsidRPr="00C2633A" w:rsidRDefault="00DD35D6" w:rsidP="008A34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</w:t>
      </w:r>
      <w:r w:rsidR="00957BD9">
        <w:rPr>
          <w:b/>
          <w:sz w:val="28"/>
          <w:szCs w:val="28"/>
          <w:u w:val="single"/>
        </w:rPr>
        <w:t>11</w:t>
      </w:r>
      <w:r w:rsidR="00C2633A">
        <w:rPr>
          <w:b/>
          <w:sz w:val="28"/>
          <w:szCs w:val="28"/>
          <w:u w:val="single"/>
        </w:rPr>
        <w:t xml:space="preserve"> ze schůze Zastupit</w:t>
      </w:r>
      <w:r>
        <w:rPr>
          <w:b/>
          <w:sz w:val="28"/>
          <w:szCs w:val="28"/>
          <w:u w:val="single"/>
        </w:rPr>
        <w:t xml:space="preserve">elstva obce Pomezí konané dne </w:t>
      </w:r>
      <w:r w:rsidR="00957BD9">
        <w:rPr>
          <w:b/>
          <w:sz w:val="28"/>
          <w:szCs w:val="28"/>
          <w:u w:val="single"/>
        </w:rPr>
        <w:t>14.02.2024</w:t>
      </w:r>
    </w:p>
    <w:p w14:paraId="384D4480" w14:textId="77777777" w:rsidR="00C2633A" w:rsidRDefault="00C2633A" w:rsidP="008A34A7">
      <w:pPr>
        <w:jc w:val="center"/>
      </w:pPr>
    </w:p>
    <w:p w14:paraId="0749C70F" w14:textId="77777777" w:rsidR="00DD35D6" w:rsidRPr="00DF6B14" w:rsidRDefault="00DD35D6" w:rsidP="00DD35D6">
      <w:pPr>
        <w:autoSpaceDE w:val="0"/>
        <w:spacing w:after="0"/>
        <w:rPr>
          <w:b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č.1:</w:t>
      </w:r>
    </w:p>
    <w:p w14:paraId="346634C9" w14:textId="0DD125BF" w:rsidR="00DD35D6" w:rsidRPr="004F7F05" w:rsidRDefault="00DD35D6" w:rsidP="00DD35D6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tupitelstvo obce Pomezí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určuje: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      Ověřovatelé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</w:t>
      </w:r>
      <w:r w:rsidR="00263B0A">
        <w:rPr>
          <w:rFonts w:ascii="Arial" w:eastAsia="MyriadPro-SemiboldIt" w:hAnsi="Arial" w:cs="Arial"/>
          <w:bCs/>
          <w:iCs/>
          <w:sz w:val="24"/>
          <w:szCs w:val="24"/>
        </w:rPr>
        <w:t>Tomáš Nikl</w:t>
      </w:r>
      <w:r w:rsidR="00957BD9">
        <w:rPr>
          <w:rFonts w:ascii="Arial" w:eastAsia="MyriadPro-SemiboldIt" w:hAnsi="Arial" w:cs="Arial"/>
          <w:bCs/>
          <w:iCs/>
          <w:sz w:val="24"/>
          <w:szCs w:val="24"/>
        </w:rPr>
        <w:t>,</w:t>
      </w:r>
      <w:r w:rsidR="007E2DE9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957BD9"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7E2DE9">
        <w:rPr>
          <w:rFonts w:ascii="Arial" w:eastAsia="MyriadPro-SemiboldIt" w:hAnsi="Arial" w:cs="Arial"/>
          <w:bCs/>
          <w:iCs/>
          <w:sz w:val="24"/>
          <w:szCs w:val="24"/>
        </w:rPr>
        <w:t>Ing. Libor  Škorpík</w:t>
      </w:r>
    </w:p>
    <w:p w14:paraId="5003CE8C" w14:textId="592A6CB2" w:rsidR="00DD35D6" w:rsidRPr="004F7F05" w:rsidRDefault="00DD35D6" w:rsidP="00DD35D6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Návr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hovou </w:t>
      </w:r>
      <w:proofErr w:type="gramStart"/>
      <w:r>
        <w:rPr>
          <w:rFonts w:ascii="Arial" w:eastAsia="MyriadPro-SemiboldIt" w:hAnsi="Arial" w:cs="Arial"/>
          <w:bCs/>
          <w:iCs/>
          <w:sz w:val="24"/>
          <w:szCs w:val="24"/>
        </w:rPr>
        <w:t>komisi 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</w:t>
      </w:r>
      <w:r w:rsidR="009D26FA">
        <w:rPr>
          <w:rFonts w:ascii="Arial" w:eastAsia="MyriadPro-SemiboldIt" w:hAnsi="Arial" w:cs="Arial"/>
          <w:bCs/>
          <w:iCs/>
          <w:sz w:val="24"/>
          <w:szCs w:val="24"/>
        </w:rPr>
        <w:t xml:space="preserve">Marta </w:t>
      </w:r>
      <w:proofErr w:type="spellStart"/>
      <w:r w:rsidR="009D26FA">
        <w:rPr>
          <w:rFonts w:ascii="Arial" w:eastAsia="MyriadPro-SemiboldIt" w:hAnsi="Arial" w:cs="Arial"/>
          <w:bCs/>
          <w:iCs/>
          <w:sz w:val="24"/>
          <w:szCs w:val="24"/>
        </w:rPr>
        <w:t>Zerzánková</w:t>
      </w:r>
      <w:proofErr w:type="spellEnd"/>
      <w:r w:rsidR="00957BD9">
        <w:rPr>
          <w:rFonts w:ascii="Arial" w:eastAsia="MyriadPro-SemiboldIt" w:hAnsi="Arial" w:cs="Arial"/>
          <w:bCs/>
          <w:iCs/>
          <w:sz w:val="24"/>
          <w:szCs w:val="24"/>
        </w:rPr>
        <w:t xml:space="preserve">, </w:t>
      </w:r>
      <w:r w:rsidR="007E2DE9">
        <w:rPr>
          <w:rFonts w:ascii="Arial" w:eastAsia="MyriadPro-SemiboldIt" w:hAnsi="Arial" w:cs="Arial"/>
          <w:bCs/>
          <w:iCs/>
          <w:sz w:val="24"/>
          <w:szCs w:val="24"/>
        </w:rPr>
        <w:t>Zdeněk Stoklásek</w:t>
      </w:r>
    </w:p>
    <w:p w14:paraId="3D17AE4C" w14:textId="77777777" w:rsidR="00642DF3" w:rsidRPr="00642DF3" w:rsidRDefault="00642DF3" w:rsidP="00642DF3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>
        <w:rPr>
          <w:rFonts w:ascii="Arial" w:eastAsia="MyriadPro-SemiboldIt" w:hAnsi="Arial" w:cs="Arial"/>
          <w:bCs/>
          <w:iCs/>
          <w:sz w:val="24"/>
          <w:szCs w:val="24"/>
        </w:rPr>
        <w:t>z</w:t>
      </w:r>
      <w:r w:rsidR="00DD35D6"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apisovatelem je </w:t>
      </w:r>
      <w:r w:rsidR="00957BD9">
        <w:rPr>
          <w:rFonts w:ascii="Arial" w:eastAsia="MyriadPro-SemiboldIt" w:hAnsi="Arial" w:cs="Arial"/>
          <w:bCs/>
          <w:iCs/>
          <w:sz w:val="24"/>
          <w:szCs w:val="24"/>
        </w:rPr>
        <w:t>Milan Nespěšný</w:t>
      </w:r>
    </w:p>
    <w:p w14:paraId="02CC0F9A" w14:textId="77777777" w:rsidR="009D26FA" w:rsidRDefault="009D26FA" w:rsidP="009F147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5086607E" w14:textId="79C4826A" w:rsidR="009F147C" w:rsidRDefault="009F147C" w:rsidP="009F147C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Usnesení č.2:</w:t>
      </w:r>
    </w:p>
    <w:p w14:paraId="4E30952B" w14:textId="77777777" w:rsidR="008F0715" w:rsidRPr="008F0715" w:rsidRDefault="009F147C" w:rsidP="008F0715">
      <w:pPr>
        <w:autoSpaceDE w:val="0"/>
        <w:spacing w:after="0"/>
        <w:rPr>
          <w:b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50F112E8" w14:textId="77777777" w:rsidR="009D26FA" w:rsidRDefault="009D26FA" w:rsidP="008F071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38D772D4" w14:textId="697F3A6B" w:rsidR="008F0715" w:rsidRDefault="008F0715" w:rsidP="008F0715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č.3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3C5D118C" w14:textId="77777777" w:rsidR="008F0715" w:rsidRPr="00E21AD3" w:rsidRDefault="008F0715" w:rsidP="008F0715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05C43803" w14:textId="77777777" w:rsidR="009D26FA" w:rsidRDefault="009D26FA" w:rsidP="00021288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5976FC3A" w14:textId="4B6F3EAC" w:rsidR="00021288" w:rsidRDefault="00021288" w:rsidP="00021288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č.4:</w:t>
      </w:r>
    </w:p>
    <w:p w14:paraId="44B72B24" w14:textId="77777777" w:rsidR="00021288" w:rsidRDefault="00021288" w:rsidP="00021288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</w:t>
      </w:r>
      <w:r w:rsidR="00992DB6">
        <w:rPr>
          <w:rFonts w:ascii="Arial" w:eastAsia="MyriadPro-SemiboldIt" w:hAnsi="Arial" w:cs="Arial"/>
          <w:iCs/>
          <w:sz w:val="24"/>
          <w:szCs w:val="24"/>
        </w:rPr>
        <w:t>čerpání rozpočtu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za rok 2023.</w:t>
      </w:r>
    </w:p>
    <w:p w14:paraId="0CF8893E" w14:textId="77777777" w:rsidR="009D26FA" w:rsidRDefault="009D26FA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41FED766" w14:textId="53A5714D" w:rsidR="00E1140E" w:rsidRDefault="00E1140E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č.5:</w:t>
      </w:r>
    </w:p>
    <w:p w14:paraId="689A3D4B" w14:textId="77777777" w:rsidR="00E1140E" w:rsidRDefault="00E1140E" w:rsidP="00E1140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inventarizaci obce za rok 2023</w:t>
      </w:r>
    </w:p>
    <w:p w14:paraId="1909888C" w14:textId="77777777" w:rsidR="009D26FA" w:rsidRDefault="009D26FA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002E4CE7" w14:textId="35B5C313" w:rsidR="00E1140E" w:rsidRDefault="00E1140E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č.6:</w:t>
      </w:r>
    </w:p>
    <w:p w14:paraId="0B48E78E" w14:textId="77777777" w:rsidR="00E1140E" w:rsidRDefault="00E1140E" w:rsidP="00E1140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činnost kontrolního a finančního výboru.</w:t>
      </w:r>
    </w:p>
    <w:p w14:paraId="1F5E5ACE" w14:textId="77777777" w:rsidR="009D26FA" w:rsidRDefault="009D26FA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06E7D775" w14:textId="01CE5912" w:rsidR="00E1140E" w:rsidRDefault="00E1140E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č.7</w:t>
      </w:r>
    </w:p>
    <w:p w14:paraId="2415F055" w14:textId="3004FD1A" w:rsidR="009D26FA" w:rsidRDefault="00E1140E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před</w:t>
      </w:r>
      <w:r w:rsidR="009D26FA">
        <w:rPr>
          <w:rFonts w:ascii="Arial" w:eastAsia="MyriadPro-SemiboldIt" w:hAnsi="Arial" w:cs="Arial"/>
          <w:iCs/>
          <w:sz w:val="24"/>
          <w:szCs w:val="24"/>
        </w:rPr>
        <w:t xml:space="preserve">nesenou zprávu předsedajícího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o plnění výstavby v roce 202</w:t>
      </w:r>
      <w:r w:rsidR="005D5B2F">
        <w:rPr>
          <w:rFonts w:ascii="Arial" w:eastAsia="MyriadPro-SemiboldIt" w:hAnsi="Arial" w:cs="Arial"/>
          <w:iCs/>
          <w:sz w:val="24"/>
          <w:szCs w:val="24"/>
        </w:rPr>
        <w:t>4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  <w:r w:rsidR="008D0C2C"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Pr="00E1140E"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 </w:t>
      </w:r>
    </w:p>
    <w:p w14:paraId="56F35495" w14:textId="77777777" w:rsidR="009D26FA" w:rsidRDefault="009D26FA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07414D15" w14:textId="78B1C584" w:rsidR="00E1140E" w:rsidRDefault="00E1140E" w:rsidP="00E1140E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</w:t>
      </w:r>
      <w:r w:rsidR="008D0C2C">
        <w:rPr>
          <w:rFonts w:ascii="Arial" w:eastAsia="MyriadPro-SemiboldIt" w:hAnsi="Arial" w:cs="Arial"/>
          <w:b/>
          <w:i/>
          <w:iCs/>
          <w:sz w:val="24"/>
          <w:szCs w:val="24"/>
        </w:rPr>
        <w:t>.</w:t>
      </w:r>
      <w:r w:rsidR="004B2CB2">
        <w:rPr>
          <w:rFonts w:ascii="Arial" w:eastAsia="MyriadPro-SemiboldIt" w:hAnsi="Arial" w:cs="Arial"/>
          <w:b/>
          <w:i/>
          <w:iCs/>
          <w:sz w:val="24"/>
          <w:szCs w:val="24"/>
        </w:rPr>
        <w:t>8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6F36E1F1" w14:textId="77777777" w:rsidR="00E1140E" w:rsidRDefault="00E1140E" w:rsidP="00E114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Zastupitelstvo obce</w:t>
      </w:r>
    </w:p>
    <w:p w14:paraId="2786C025" w14:textId="77777777" w:rsidR="00E1140E" w:rsidRDefault="00E1140E" w:rsidP="00E114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I. </w:t>
      </w:r>
      <w:r>
        <w:rPr>
          <w:rFonts w:ascii="Arial" w:eastAsia="Times New Roman" w:hAnsi="Arial" w:cs="Arial"/>
          <w:spacing w:val="36"/>
          <w:sz w:val="24"/>
          <w:szCs w:val="24"/>
          <w:lang w:eastAsia="cs-CZ"/>
        </w:rPr>
        <w:t>schvaluje:</w:t>
      </w:r>
    </w:p>
    <w:p w14:paraId="778621D5" w14:textId="77777777" w:rsidR="00E1140E" w:rsidRDefault="00E1140E" w:rsidP="00E1140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a) výsledné pořadí nabídek na základě jejich hodnocení hodnotící komisí veřejné zakázky s názvem: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Chodník od jídelny k rybníku v Pomezí“,</w:t>
      </w:r>
    </w:p>
    <w:p w14:paraId="6FCCD2C6" w14:textId="77777777" w:rsidR="00E1140E" w:rsidRDefault="00E1140E" w:rsidP="00E1140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D3299B" w14:textId="77777777" w:rsidR="00FA2C55" w:rsidRDefault="00E1140E" w:rsidP="00E114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b) jako zadavatel v souladu s ustanovením § 122, odst. (1) zákona č.134/2016 Sb., o zadávání veřejných zakázek, ve znění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pozd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předpisů (dále jen: „zákon“) na základě hodnocení nabídek hodnotící komisí výběr</w:t>
      </w:r>
    </w:p>
    <w:p w14:paraId="1FBEF370" w14:textId="48D46FD5" w:rsidR="00E1140E" w:rsidRDefault="00E1140E" w:rsidP="00E114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dodavatele: APOLO CZ s.r.o., Tyršova 155, 572 01 Polička, IČO: 27492851 (dále: „vybraný dodavatel“) k uzavření smlouvy jako účastníka zadávacího řízení s názvem veřejné zakázky: „Chodník od jídelny k rybníku v Pomezí",</w:t>
      </w:r>
    </w:p>
    <w:p w14:paraId="09F4E361" w14:textId="77777777" w:rsidR="00E1140E" w:rsidRDefault="00E1140E" w:rsidP="00E1140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lastRenderedPageBreak/>
        <w:t>c) uzavření smlouvy na veřejnou zakázku s názvem: „</w:t>
      </w:r>
      <w:r>
        <w:rPr>
          <w:rFonts w:ascii="Arial" w:eastAsia="Times New Roman" w:hAnsi="Arial" w:cs="Arial"/>
          <w:sz w:val="24"/>
          <w:szCs w:val="24"/>
          <w:lang w:eastAsia="cs-CZ"/>
        </w:rPr>
        <w:t>Chodník od jídelny k rybníku v Pomezí“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s vybraným dodavatelem APOLO CZ s.r.o., Tyršova 155, 572 01 Polička, IČO: 27492851 za cenu díla uvedenou ve smlouvě 4 160 376,56 Kč bez DPH a 5 034 055,64 Kč včetně DPH, pokud vybraný dodavatel v zadavatelem stanovené lhůtě předloží všechny doklady dle zadávacích podmínek před uzavřením smlouvy dle ustanovení § 104, odst. (1) zákona obdobně</w:t>
      </w:r>
    </w:p>
    <w:p w14:paraId="12C3BD02" w14:textId="77777777" w:rsidR="00E1140E" w:rsidRDefault="00E1140E" w:rsidP="00E1140E">
      <w:pPr>
        <w:tabs>
          <w:tab w:val="left" w:pos="103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pacing w:val="36"/>
          <w:sz w:val="24"/>
          <w:szCs w:val="24"/>
          <w:lang w:eastAsia="cs-CZ"/>
        </w:rPr>
        <w:t>II. pověřuje</w:t>
      </w:r>
    </w:p>
    <w:p w14:paraId="7A36B51D" w14:textId="77777777" w:rsidR="00E1140E" w:rsidRDefault="00E1140E" w:rsidP="00E114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starostu obce k podpisu smlouvy o dílo na uvedenou veřejnou zakázku s názvem: „Chodník od jídelny k rybníku v Pomezí</w:t>
      </w:r>
    </w:p>
    <w:p w14:paraId="1FCF0D00" w14:textId="77777777" w:rsidR="00E1140E" w:rsidRDefault="00E1140E" w:rsidP="00E1140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65328F64" w14:textId="77777777" w:rsidR="004B2CB2" w:rsidRDefault="004B2CB2" w:rsidP="004B2CB2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č.9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FB3D9BA" w14:textId="77777777" w:rsidR="004B2CB2" w:rsidRDefault="004B2CB2" w:rsidP="004B2CB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poskytnutí dotace z Programu pro poskytování dotací z rozpočtu obce Pomezí TJ Sokol Pomezí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z.s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v částce 100 000 Kč na činnost spolku a 50 000 Kč na práci s mládeží, celkem 150 000 Kč.</w:t>
      </w:r>
    </w:p>
    <w:p w14:paraId="49CE99B1" w14:textId="77777777" w:rsidR="009D26FA" w:rsidRDefault="009D26FA" w:rsidP="0090342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11B48BB7" w14:textId="5000CD3E" w:rsidR="0090342D" w:rsidRDefault="0090342D" w:rsidP="0090342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U</w:t>
      </w:r>
      <w:r>
        <w:rPr>
          <w:rFonts w:ascii="Arial" w:eastAsia="MyriadPro-SemiboldIt" w:hAnsi="Arial" w:cs="Arial"/>
          <w:b/>
          <w:i/>
          <w:iCs/>
          <w:sz w:val="24"/>
          <w:szCs w:val="24"/>
        </w:rPr>
        <w:t>snesení č.10</w:t>
      </w:r>
      <w:r w:rsidRPr="00DF6B14">
        <w:rPr>
          <w:rFonts w:ascii="Arial" w:eastAsia="MyriadPro-SemiboldIt" w:hAnsi="Arial" w:cs="Arial"/>
          <w:b/>
          <w:i/>
          <w:iCs/>
          <w:sz w:val="24"/>
          <w:szCs w:val="24"/>
        </w:rPr>
        <w:t>:</w:t>
      </w:r>
    </w:p>
    <w:p w14:paraId="5660A879" w14:textId="77777777" w:rsidR="0090342D" w:rsidRPr="002422D9" w:rsidRDefault="0090342D" w:rsidP="004B2CB2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poskytnutí dotace z Programu pro poskytování dotací z rozpočtu obce Pomezí v částce 60 000 Kč na práci s dětmi a dorostu SH ČMS SDH Pomezí</w:t>
      </w:r>
    </w:p>
    <w:p w14:paraId="71247F40" w14:textId="77777777" w:rsidR="009D26FA" w:rsidRDefault="009D26FA" w:rsidP="0090342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552BFE40" w14:textId="15EAF0CC" w:rsidR="0090342D" w:rsidRPr="00FF6550" w:rsidRDefault="0090342D" w:rsidP="0090342D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>Usnesení č. 11:</w:t>
      </w:r>
    </w:p>
    <w:p w14:paraId="13C5C45B" w14:textId="77777777" w:rsidR="0090342D" w:rsidRDefault="0090342D" w:rsidP="0090342D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účetní závěrky příspěvkových zařízení obce a převod zůstatků do jejich rezervních fondů.</w:t>
      </w:r>
    </w:p>
    <w:p w14:paraId="50A9F99E" w14:textId="77777777" w:rsidR="009D26FA" w:rsidRDefault="009D26FA" w:rsidP="0090342D">
      <w:pPr>
        <w:autoSpaceDE w:val="0"/>
        <w:spacing w:after="0"/>
        <w:rPr>
          <w:rFonts w:ascii="Arial" w:eastAsia="MyriadPro-SemiboldIt" w:hAnsi="Arial" w:cs="Arial"/>
          <w:b/>
          <w:bCs/>
          <w:i/>
          <w:sz w:val="24"/>
          <w:szCs w:val="24"/>
        </w:rPr>
      </w:pPr>
    </w:p>
    <w:p w14:paraId="3BB4CD05" w14:textId="20329C7C" w:rsidR="009D26FA" w:rsidRPr="009D26FA" w:rsidRDefault="009D26FA" w:rsidP="0090342D">
      <w:pPr>
        <w:autoSpaceDE w:val="0"/>
        <w:spacing w:after="0"/>
        <w:rPr>
          <w:rFonts w:ascii="Arial" w:eastAsia="MyriadPro-SemiboldIt" w:hAnsi="Arial" w:cs="Arial"/>
          <w:b/>
          <w:bCs/>
          <w:i/>
          <w:sz w:val="24"/>
          <w:szCs w:val="24"/>
        </w:rPr>
      </w:pPr>
      <w:r w:rsidRPr="009D26FA">
        <w:rPr>
          <w:rFonts w:ascii="Arial" w:eastAsia="MyriadPro-SemiboldIt" w:hAnsi="Arial" w:cs="Arial"/>
          <w:b/>
          <w:bCs/>
          <w:i/>
          <w:sz w:val="24"/>
          <w:szCs w:val="24"/>
        </w:rPr>
        <w:t xml:space="preserve">Usnesení č. </w:t>
      </w:r>
      <w:proofErr w:type="gramStart"/>
      <w:r w:rsidRPr="009D26FA">
        <w:rPr>
          <w:rFonts w:ascii="Arial" w:eastAsia="MyriadPro-SemiboldIt" w:hAnsi="Arial" w:cs="Arial"/>
          <w:b/>
          <w:bCs/>
          <w:i/>
          <w:sz w:val="24"/>
          <w:szCs w:val="24"/>
        </w:rPr>
        <w:t>12 :</w:t>
      </w:r>
      <w:proofErr w:type="gramEnd"/>
    </w:p>
    <w:p w14:paraId="2C676E86" w14:textId="77777777" w:rsidR="009D26FA" w:rsidRDefault="009D26FA" w:rsidP="009D26F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Pomezí  </w:t>
      </w:r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s</w:t>
      </w:r>
      <w:proofErr w:type="gramEnd"/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 c h v a l u j 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přistoupení obce Pomezí do Sdružení místních samospráv ČR na  základě  § 46 a § 84 odst. 2 písm. e) zákona  o obcích č. 128/2000 Sb., ve  znění pozdějších změn a předpisů a čl. 3 Stanov Sdružení místních samospráv České republiky a</w:t>
      </w:r>
    </w:p>
    <w:p w14:paraId="1707D084" w14:textId="77777777" w:rsidR="009D26FA" w:rsidRDefault="009D26FA" w:rsidP="009D26F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u k l á d á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 starostovi obce vyplnění příslušné přihlášky a její zaslání spolu s tímto usnesením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na  adresu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sídla Sdružení místních samospráv ČR, a  to ve  lhůtě jednoho měsíce od  jednání zastupitelstva  obce. </w:t>
      </w:r>
    </w:p>
    <w:p w14:paraId="7D7A98A5" w14:textId="77777777" w:rsidR="009D26FA" w:rsidRDefault="009D26FA" w:rsidP="009D26F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0C2CEEF7" w14:textId="23DA018F" w:rsidR="009D26FA" w:rsidRDefault="009D26FA" w:rsidP="009D26F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č. 13: </w:t>
      </w:r>
    </w:p>
    <w:p w14:paraId="59096994" w14:textId="77777777" w:rsidR="007E2DE9" w:rsidRDefault="007E2DE9" w:rsidP="007E2DE9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bookmarkStart w:id="0" w:name="_Hlk159317770"/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Pomezí  </w:t>
      </w:r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s</w:t>
      </w:r>
      <w:proofErr w:type="gramEnd"/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 c h v a l u j 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návrh žadatelů a  mění usnesení zastupitelstva  obce  č. 7 ze dne  23.11.2022 tak, že  ruší podmínku napojení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5350 v katastrálním území Pomezí na  splaškovou kanalizaci 1 samostatnou přípojkou a souhlasí se zhotovením kanalizační stoky  a prodloužením vodovodního řádu dle předloženého návrhu a  situační zprávy  VHOS a.s. projekce z 14.2.2024. V dalších bodech zůstává usnesení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zastupitelstva  obce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č. 7  ze dne  23.11.2022 platné. Zastupitelstvo obce Pomezí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pověřuje  starostu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obce k uzavření a  podpisu smlouvy  o smlouvě  budoucí a dohodnutí podmínek zhotovení kanalizační stoky a prodloužení vodovodního řádu žadateli a podmínek bezúplatného převodu kanalizační stoky a  prodlouženého vodovodního řádu do majetku obce  po jeho zhotovení na  náklady  žadatelů.</w:t>
      </w:r>
    </w:p>
    <w:bookmarkEnd w:id="0"/>
    <w:p w14:paraId="02F00F31" w14:textId="77777777" w:rsidR="009D26FA" w:rsidRDefault="009D26FA" w:rsidP="009D26F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62479418" w14:textId="633F0001" w:rsidR="009D26FA" w:rsidRDefault="009D26FA" w:rsidP="009D26F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  <w:r>
        <w:rPr>
          <w:rFonts w:ascii="Arial" w:eastAsia="MyriadPro-SemiboldIt" w:hAnsi="Arial" w:cs="Arial"/>
          <w:b/>
          <w:i/>
          <w:iCs/>
          <w:sz w:val="24"/>
          <w:szCs w:val="24"/>
        </w:rPr>
        <w:t xml:space="preserve">Usnesení č. 14: </w:t>
      </w:r>
    </w:p>
    <w:p w14:paraId="331D5200" w14:textId="3AA2DF95" w:rsidR="004234BA" w:rsidRDefault="004234BA" w:rsidP="004234BA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Pomezí  </w:t>
      </w:r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s</w:t>
      </w:r>
      <w:proofErr w:type="gramEnd"/>
      <w:r w:rsidRPr="00132746">
        <w:rPr>
          <w:rFonts w:ascii="Arial" w:eastAsia="MyriadPro-SemiboldIt" w:hAnsi="Arial" w:cs="Arial"/>
          <w:b/>
          <w:bCs/>
          <w:iCs/>
          <w:sz w:val="24"/>
          <w:szCs w:val="24"/>
        </w:rPr>
        <w:t> c h v a l u j 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návrh žadatele a  mění usnesení zastupitelstva  obce  č. 8 ze dne  23.11.2022 tak, že  ruší podmínku napojení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5355 v katastrálním území Pomezí na  splaškovou kanalizaci 1 samostatnou přípojkou a souhlasí se zhotovením kanalizační stoky  a prodloužením vodovodního řádu dle předloženého návrhu a  situační zprávy  VHOS a.s. projekce z 14.2.2024. V dalších bodech zůstává usnesení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zastupitelstva  obce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č. </w:t>
      </w:r>
      <w:r w:rsidR="007E2DE9">
        <w:rPr>
          <w:rFonts w:ascii="Arial" w:eastAsia="MyriadPro-SemiboldIt" w:hAnsi="Arial" w:cs="Arial"/>
          <w:iCs/>
          <w:sz w:val="24"/>
          <w:szCs w:val="24"/>
        </w:rPr>
        <w:t>8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ze dne  23.11.2022 platné. Zastupitelstvo obce Pomezí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pověřuje  starostu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obce k uzavření a  podpisu smlouvy  o smlouvě  budoucí a dohodnutí podmínek zhotovení kanalizační stoky a prodloužení vodovodního řádu žadatelem a podmínek bezúplatného převodu kanalizační stoky a  prodlouženého vodovodního řádu do majetku obce  po jeho zhotovení na  náklady  žadatele.</w:t>
      </w:r>
    </w:p>
    <w:p w14:paraId="5C89D6D9" w14:textId="77777777" w:rsidR="009D26FA" w:rsidRDefault="009D26FA" w:rsidP="009D26FA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478FFC07" w14:textId="77777777" w:rsidR="009D26FA" w:rsidRDefault="009D26FA" w:rsidP="00FF249B">
      <w:pPr>
        <w:autoSpaceDE w:val="0"/>
        <w:spacing w:after="0"/>
        <w:rPr>
          <w:rFonts w:ascii="Arial" w:eastAsia="MyriadPro-SemiboldIt" w:hAnsi="Arial" w:cs="Arial"/>
          <w:b/>
          <w:i/>
          <w:iCs/>
          <w:sz w:val="24"/>
          <w:szCs w:val="24"/>
        </w:rPr>
      </w:pPr>
    </w:p>
    <w:p w14:paraId="4BCE4A17" w14:textId="77777777" w:rsidR="004234BA" w:rsidRDefault="004234BA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20157F95" w14:textId="06DF9E73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obce                          </w:t>
      </w:r>
      <w:proofErr w:type="spellStart"/>
      <w:r>
        <w:rPr>
          <w:rFonts w:ascii="Arial" w:hAnsi="Arial" w:cs="Arial"/>
          <w:sz w:val="24"/>
          <w:szCs w:val="24"/>
        </w:rPr>
        <w:t>Mgr.Tomáš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Lopour</w:t>
      </w:r>
      <w:proofErr w:type="spellEnd"/>
    </w:p>
    <w:p w14:paraId="73CC3AF0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6149D833" w14:textId="77777777" w:rsidR="004234BA" w:rsidRDefault="004234BA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7CFDF1C9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>
        <w:rPr>
          <w:rFonts w:ascii="Arial" w:hAnsi="Arial" w:cs="Arial"/>
          <w:sz w:val="24"/>
          <w:szCs w:val="24"/>
        </w:rPr>
        <w:t xml:space="preserve">zápisu: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  <w:r w:rsidR="00957BD9">
        <w:rPr>
          <w:rFonts w:ascii="Arial" w:hAnsi="Arial" w:cs="Arial"/>
          <w:sz w:val="24"/>
          <w:szCs w:val="24"/>
        </w:rPr>
        <w:t>Tomáš Nikl</w:t>
      </w:r>
    </w:p>
    <w:p w14:paraId="0D17B5CA" w14:textId="77777777" w:rsidR="004234BA" w:rsidRDefault="004234BA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35319BBD" w14:textId="77777777" w:rsidR="00957BD9" w:rsidRDefault="00957BD9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4B3074E8" w14:textId="1CB8DDDB" w:rsidR="00957BD9" w:rsidRDefault="00957BD9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B85CB7">
        <w:rPr>
          <w:rFonts w:ascii="Arial" w:hAnsi="Arial" w:cs="Arial"/>
          <w:sz w:val="24"/>
          <w:szCs w:val="24"/>
        </w:rPr>
        <w:t xml:space="preserve">Ing. </w:t>
      </w:r>
      <w:proofErr w:type="gramStart"/>
      <w:r w:rsidR="00B85CB7">
        <w:rPr>
          <w:rFonts w:ascii="Arial" w:hAnsi="Arial" w:cs="Arial"/>
          <w:sz w:val="24"/>
          <w:szCs w:val="24"/>
        </w:rPr>
        <w:t>Libor  Škorpík</w:t>
      </w:r>
      <w:proofErr w:type="gramEnd"/>
    </w:p>
    <w:p w14:paraId="1D01BA8E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665E9DFE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56E01341" w14:textId="77777777" w:rsidR="00555F3F" w:rsidRDefault="00555F3F" w:rsidP="00FF249B">
      <w:pPr>
        <w:autoSpaceDE w:val="0"/>
        <w:spacing w:after="0"/>
        <w:rPr>
          <w:rFonts w:ascii="Arial" w:hAnsi="Arial" w:cs="Arial"/>
          <w:sz w:val="24"/>
          <w:szCs w:val="24"/>
        </w:rPr>
      </w:pPr>
    </w:p>
    <w:p w14:paraId="6D4F99B9" w14:textId="77777777" w:rsidR="00C2633A" w:rsidRDefault="00555F3F" w:rsidP="006A2A63">
      <w:pPr>
        <w:autoSpaceDE w:val="0"/>
        <w:spacing w:after="0"/>
      </w:pPr>
      <w:r>
        <w:rPr>
          <w:rFonts w:ascii="Arial" w:hAnsi="Arial" w:cs="Arial"/>
          <w:sz w:val="24"/>
          <w:szCs w:val="24"/>
        </w:rPr>
        <w:t>Zapisovatel</w:t>
      </w:r>
      <w:r w:rsidR="00EF4BB2">
        <w:rPr>
          <w:rFonts w:ascii="Arial" w:hAnsi="Arial" w:cs="Arial"/>
          <w:sz w:val="24"/>
          <w:szCs w:val="24"/>
        </w:rPr>
        <w:t xml:space="preserve">                              Milan Nespěšný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14:paraId="21C94ABD" w14:textId="77777777" w:rsidR="00555F3F" w:rsidRDefault="00555F3F" w:rsidP="00555F3F"/>
    <w:sectPr w:rsidR="00555F3F" w:rsidSect="0063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B0"/>
    <w:rsid w:val="00021288"/>
    <w:rsid w:val="00091BD2"/>
    <w:rsid w:val="000D50BF"/>
    <w:rsid w:val="001159F5"/>
    <w:rsid w:val="00167E6D"/>
    <w:rsid w:val="001C5BA5"/>
    <w:rsid w:val="001D59C0"/>
    <w:rsid w:val="00251BE3"/>
    <w:rsid w:val="002525E3"/>
    <w:rsid w:val="00263B0A"/>
    <w:rsid w:val="002D6B64"/>
    <w:rsid w:val="003021E4"/>
    <w:rsid w:val="003C3DB0"/>
    <w:rsid w:val="003C79A3"/>
    <w:rsid w:val="00414940"/>
    <w:rsid w:val="004234BA"/>
    <w:rsid w:val="00424E9D"/>
    <w:rsid w:val="0043277F"/>
    <w:rsid w:val="004B2CB2"/>
    <w:rsid w:val="00531BC0"/>
    <w:rsid w:val="0053542F"/>
    <w:rsid w:val="00555F3F"/>
    <w:rsid w:val="005D5B2F"/>
    <w:rsid w:val="005D6528"/>
    <w:rsid w:val="00631A46"/>
    <w:rsid w:val="00637890"/>
    <w:rsid w:val="00642DF3"/>
    <w:rsid w:val="00671A44"/>
    <w:rsid w:val="00692D02"/>
    <w:rsid w:val="006A2A63"/>
    <w:rsid w:val="006B0C0F"/>
    <w:rsid w:val="006D2DB7"/>
    <w:rsid w:val="006D5D90"/>
    <w:rsid w:val="00706348"/>
    <w:rsid w:val="00711278"/>
    <w:rsid w:val="00753283"/>
    <w:rsid w:val="00755887"/>
    <w:rsid w:val="00782AC4"/>
    <w:rsid w:val="007B42A9"/>
    <w:rsid w:val="007E2DE9"/>
    <w:rsid w:val="008A34A7"/>
    <w:rsid w:val="008D0C2C"/>
    <w:rsid w:val="008F0715"/>
    <w:rsid w:val="0090260D"/>
    <w:rsid w:val="0090342D"/>
    <w:rsid w:val="00957BD9"/>
    <w:rsid w:val="0097546F"/>
    <w:rsid w:val="00992DB6"/>
    <w:rsid w:val="009A358B"/>
    <w:rsid w:val="009B2226"/>
    <w:rsid w:val="009D26FA"/>
    <w:rsid w:val="009D6534"/>
    <w:rsid w:val="009F147C"/>
    <w:rsid w:val="00A24E8C"/>
    <w:rsid w:val="00A6052B"/>
    <w:rsid w:val="00B60668"/>
    <w:rsid w:val="00B85CB7"/>
    <w:rsid w:val="00B921EF"/>
    <w:rsid w:val="00BC08DD"/>
    <w:rsid w:val="00BD438C"/>
    <w:rsid w:val="00C2633A"/>
    <w:rsid w:val="00C358E4"/>
    <w:rsid w:val="00C705DF"/>
    <w:rsid w:val="00C844BF"/>
    <w:rsid w:val="00CA4332"/>
    <w:rsid w:val="00CF18D3"/>
    <w:rsid w:val="00D009BF"/>
    <w:rsid w:val="00D419EB"/>
    <w:rsid w:val="00D84DC5"/>
    <w:rsid w:val="00DD35D6"/>
    <w:rsid w:val="00E1140E"/>
    <w:rsid w:val="00E57F88"/>
    <w:rsid w:val="00E775E6"/>
    <w:rsid w:val="00EF4BB2"/>
    <w:rsid w:val="00F16DB0"/>
    <w:rsid w:val="00F37B5E"/>
    <w:rsid w:val="00F77EFB"/>
    <w:rsid w:val="00FA2C55"/>
    <w:rsid w:val="00FF245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6868"/>
  <w15:docId w15:val="{03DFD675-3DDA-4C2E-B8AE-30FE4C25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obec Pomezí</cp:lastModifiedBy>
  <cp:revision>7</cp:revision>
  <cp:lastPrinted>2024-02-20T10:40:00Z</cp:lastPrinted>
  <dcterms:created xsi:type="dcterms:W3CDTF">2024-02-12T13:29:00Z</dcterms:created>
  <dcterms:modified xsi:type="dcterms:W3CDTF">2024-02-20T10:42:00Z</dcterms:modified>
</cp:coreProperties>
</file>